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6C" w:rsidRDefault="00B26C06" w:rsidP="0027486C">
      <w:pPr>
        <w:tabs>
          <w:tab w:val="left" w:pos="5387"/>
        </w:tabs>
        <w:spacing w:line="256" w:lineRule="auto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</w:t>
      </w:r>
      <w:r w:rsidR="00E9739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УЮ</w:t>
      </w:r>
    </w:p>
    <w:p w:rsidR="00B26C06" w:rsidRDefault="000D2F8B" w:rsidP="0027486C">
      <w:pPr>
        <w:tabs>
          <w:tab w:val="left" w:pos="5387"/>
        </w:tabs>
        <w:spacing w:line="256" w:lineRule="auto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="007252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E861C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</w:t>
      </w:r>
      <w:r w:rsidR="007252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E861C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</w:t>
      </w:r>
      <w:r w:rsidR="007252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иректора</w:t>
      </w:r>
    </w:p>
    <w:p w:rsidR="0027486C" w:rsidRDefault="0027486C" w:rsidP="0027486C">
      <w:pPr>
        <w:tabs>
          <w:tab w:val="left" w:pos="5387"/>
        </w:tabs>
        <w:spacing w:line="256" w:lineRule="auto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B26C0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 «Гімназія ім. П. </w:t>
      </w:r>
      <w:proofErr w:type="spellStart"/>
      <w:r w:rsidR="00B26C0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Каталін</w:t>
      </w:r>
      <w:proofErr w:type="spellEnd"/>
      <w:r w:rsidR="00B26C0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26C0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Франгепан</w:t>
      </w:r>
      <w:proofErr w:type="spellEnd"/>
      <w:r w:rsidR="00B26C06"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27486C" w:rsidRDefault="00B26C06" w:rsidP="0027486C">
      <w:pPr>
        <w:tabs>
          <w:tab w:val="left" w:pos="5387"/>
        </w:tabs>
        <w:spacing w:line="256" w:lineRule="auto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______________</w:t>
      </w:r>
      <w:proofErr w:type="spellStart"/>
      <w:r w:rsidR="000D2F8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Йокоб</w:t>
      </w:r>
      <w:proofErr w:type="spellEnd"/>
      <w:r w:rsidR="000D2F8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А.П.</w:t>
      </w:r>
    </w:p>
    <w:p w:rsidR="00B26C06" w:rsidRPr="008512A4" w:rsidRDefault="00B26C06" w:rsidP="0027486C">
      <w:pPr>
        <w:tabs>
          <w:tab w:val="left" w:pos="5387"/>
        </w:tabs>
        <w:spacing w:line="256" w:lineRule="auto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Pr="008512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  <w:r w:rsidRPr="008512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202</w:t>
      </w:r>
      <w:r w:rsidR="003421BD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р.</w:t>
      </w:r>
    </w:p>
    <w:p w:rsidR="00B26C06" w:rsidRPr="008512A4" w:rsidRDefault="00B26C06" w:rsidP="00B26C06">
      <w:pPr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26C06" w:rsidRPr="008512A4" w:rsidRDefault="00B26C06" w:rsidP="00B26C06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B26C06" w:rsidRPr="008512A4" w:rsidRDefault="00B26C06" w:rsidP="00B26C06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B26C06" w:rsidRPr="008512A4" w:rsidRDefault="00B26C06" w:rsidP="00B26C06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B26C06" w:rsidRPr="008512A4" w:rsidRDefault="00B26C06" w:rsidP="00B26C06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B26C06" w:rsidRPr="008512A4" w:rsidRDefault="00B26C06" w:rsidP="00B26C06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512A4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Освітня програма</w:t>
      </w:r>
    </w:p>
    <w:p w:rsidR="00B26C06" w:rsidRPr="00B43952" w:rsidRDefault="00B26C06" w:rsidP="00B26C06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Закладу дошкільної освіти </w:t>
      </w:r>
      <w:r w:rsidR="003A4721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3A472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Гомок</w:t>
      </w:r>
      <w:proofErr w:type="spellEnd"/>
      <w:r w:rsidR="003A472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B26C06" w:rsidRPr="008512A4" w:rsidRDefault="00B26C06" w:rsidP="00B26C06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512A4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Приватного закладу «Гімна</w:t>
      </w:r>
      <w:r w:rsidR="0072524E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зія імені П. Каталін Франгепан»</w:t>
      </w:r>
    </w:p>
    <w:p w:rsidR="00B26C06" w:rsidRPr="008512A4" w:rsidRDefault="00B26C06" w:rsidP="00B26C06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512A4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на 20</w:t>
      </w:r>
      <w:r w:rsidRPr="008512A4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5323D9">
        <w:rPr>
          <w:rFonts w:ascii="Times New Roman" w:eastAsia="Calibri" w:hAnsi="Times New Roman" w:cs="Times New Roman"/>
          <w:b/>
          <w:sz w:val="32"/>
          <w:szCs w:val="32"/>
          <w:lang w:val="uk-UA"/>
        </w:rPr>
        <w:t>4</w:t>
      </w:r>
      <w:r w:rsidRPr="008512A4">
        <w:rPr>
          <w:rFonts w:ascii="Times New Roman" w:eastAsia="Calibri" w:hAnsi="Times New Roman" w:cs="Times New Roman"/>
          <w:b/>
          <w:sz w:val="32"/>
          <w:szCs w:val="32"/>
          <w:lang w:val="uk-UA"/>
        </w:rPr>
        <w:t>/202</w:t>
      </w:r>
      <w:r w:rsidR="005323D9">
        <w:rPr>
          <w:rFonts w:ascii="Times New Roman" w:eastAsia="Calibri" w:hAnsi="Times New Roman" w:cs="Times New Roman"/>
          <w:b/>
          <w:sz w:val="32"/>
          <w:szCs w:val="32"/>
          <w:lang w:val="uk-UA"/>
        </w:rPr>
        <w:t>5</w:t>
      </w:r>
      <w:r w:rsidRPr="008512A4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навчальний рік</w:t>
      </w:r>
    </w:p>
    <w:p w:rsidR="00B26C06" w:rsidRPr="008512A4" w:rsidRDefault="00B26C06" w:rsidP="00B26C06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hu-HU"/>
        </w:rPr>
      </w:pPr>
    </w:p>
    <w:p w:rsidR="00B26C06" w:rsidRPr="008512A4" w:rsidRDefault="00B26C06" w:rsidP="00B26C0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6C06" w:rsidRPr="008512A4" w:rsidRDefault="00B26C06" w:rsidP="00B26C0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6C06" w:rsidRPr="008512A4" w:rsidRDefault="00B26C06" w:rsidP="00B26C0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6C06" w:rsidRPr="008512A4" w:rsidRDefault="00B26C06" w:rsidP="00B26C0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6C06" w:rsidRPr="008512A4" w:rsidRDefault="00B26C06" w:rsidP="00B26C0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6C06" w:rsidRPr="008512A4" w:rsidRDefault="00B26C06" w:rsidP="00B26C0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6C06" w:rsidRPr="008512A4" w:rsidRDefault="00B26C06" w:rsidP="00B26C0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43952" w:rsidRDefault="00B43952" w:rsidP="00B43952">
      <w:pPr>
        <w:spacing w:line="276" w:lineRule="auto"/>
        <w:ind w:right="-1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707E5" w:rsidRPr="00C2605C" w:rsidRDefault="00B707E5" w:rsidP="00154810">
      <w:pPr>
        <w:spacing w:line="276" w:lineRule="auto"/>
        <w:ind w:left="5103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C2605C">
        <w:rPr>
          <w:rFonts w:ascii="Times New Roman" w:hAnsi="Times New Roman"/>
          <w:b/>
          <w:bCs/>
          <w:sz w:val="28"/>
          <w:szCs w:val="28"/>
        </w:rPr>
        <w:t>СХВАЛЕНО</w:t>
      </w:r>
    </w:p>
    <w:p w:rsidR="00B707E5" w:rsidRDefault="00B707E5" w:rsidP="00154810">
      <w:pPr>
        <w:spacing w:line="276" w:lineRule="auto"/>
        <w:ind w:left="5103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педагогічно радою ЗДО </w:t>
      </w:r>
      <w:r w:rsidR="0027486C">
        <w:rPr>
          <w:rFonts w:ascii="Times New Roman" w:hAnsi="Times New Roman"/>
          <w:sz w:val="28"/>
          <w:lang w:val="uk-UA"/>
        </w:rPr>
        <w:t>«</w:t>
      </w:r>
      <w:proofErr w:type="spellStart"/>
      <w:r w:rsidR="0027486C">
        <w:rPr>
          <w:rFonts w:ascii="Times New Roman" w:hAnsi="Times New Roman"/>
          <w:sz w:val="28"/>
          <w:lang w:val="uk-UA"/>
        </w:rPr>
        <w:t>Гомок</w:t>
      </w:r>
      <w:proofErr w:type="spellEnd"/>
      <w:r w:rsidR="0027486C">
        <w:rPr>
          <w:rFonts w:ascii="Times New Roman" w:hAnsi="Times New Roman"/>
          <w:sz w:val="28"/>
          <w:lang w:val="uk-UA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:rsidR="00B707E5" w:rsidRDefault="00B707E5" w:rsidP="00154810">
      <w:pPr>
        <w:spacing w:line="276" w:lineRule="auto"/>
        <w:ind w:left="5103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№ ___ від _________                                               </w:t>
      </w:r>
    </w:p>
    <w:p w:rsidR="00154810" w:rsidRDefault="00154810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br w:type="page"/>
      </w:r>
    </w:p>
    <w:p w:rsidR="005364EE" w:rsidRPr="00DA60E9" w:rsidRDefault="005364EE" w:rsidP="003827FA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Зміст:</w:t>
      </w:r>
    </w:p>
    <w:p w:rsidR="005364EE" w:rsidRPr="00DA60E9" w:rsidRDefault="005364EE" w:rsidP="00082CCD">
      <w:pPr>
        <w:pStyle w:val="Listaszerbekezds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5364EE" w:rsidRPr="00DA60E9" w:rsidRDefault="005364EE" w:rsidP="00082CCD">
      <w:pPr>
        <w:pStyle w:val="Listaszerbekezds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І </w:t>
      </w:r>
    </w:p>
    <w:p w:rsidR="005364EE" w:rsidRPr="00DA60E9" w:rsidRDefault="005364EE" w:rsidP="00082CCD">
      <w:pPr>
        <w:pStyle w:val="Listaszerbekezds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Основні функції закладу дошкільної освіти та шляхи їх реалізації</w:t>
      </w:r>
    </w:p>
    <w:p w:rsidR="005364EE" w:rsidRPr="00DA60E9" w:rsidRDefault="005364EE" w:rsidP="00082CCD">
      <w:pPr>
        <w:pStyle w:val="Nincstrkz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5364EE" w:rsidRPr="00DA60E9" w:rsidRDefault="005364EE" w:rsidP="00082CCD">
      <w:pPr>
        <w:pStyle w:val="Nincstrkz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Структура освітньої програми.</w:t>
      </w:r>
    </w:p>
    <w:p w:rsidR="005364EE" w:rsidRPr="00DA60E9" w:rsidRDefault="005364EE" w:rsidP="00082CCD">
      <w:pPr>
        <w:pStyle w:val="Nincstrkz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5364EE" w:rsidRPr="00DA60E9" w:rsidRDefault="005364EE" w:rsidP="00082CCD">
      <w:pPr>
        <w:pStyle w:val="Nincstrkz"/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Цілі і завдання  освітнього процесу дітей дошкільного віку</w:t>
      </w:r>
    </w:p>
    <w:p w:rsidR="005364EE" w:rsidRPr="00DA60E9" w:rsidRDefault="005364EE" w:rsidP="00082CCD">
      <w:pPr>
        <w:pStyle w:val="Nincstrkz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5364EE" w:rsidRPr="00DA60E9" w:rsidRDefault="005364EE" w:rsidP="00082CCD">
      <w:pPr>
        <w:pStyle w:val="Nincstrkz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організації освітнього процесу </w:t>
      </w:r>
    </w:p>
    <w:p w:rsidR="005364EE" w:rsidRPr="00DA60E9" w:rsidRDefault="005364EE" w:rsidP="00082CCD">
      <w:pPr>
        <w:pStyle w:val="Nincstrkz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</w:p>
    <w:p w:rsidR="005364EE" w:rsidRPr="0072524E" w:rsidRDefault="005364EE" w:rsidP="00082CCD">
      <w:pPr>
        <w:pStyle w:val="Listaszerbekezds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0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Перелік, зміст, тривалість і взаємозв’язок освітніх ліній, </w:t>
      </w:r>
      <w:r w:rsidRPr="0072524E">
        <w:rPr>
          <w:rFonts w:ascii="Times New Roman" w:eastAsia="Calibri" w:hAnsi="Times New Roman" w:cs="Times New Roman"/>
          <w:sz w:val="28"/>
          <w:szCs w:val="28"/>
          <w:lang w:val="uk-UA"/>
        </w:rPr>
        <w:t>логічна послідовність їх вивчення</w:t>
      </w:r>
    </w:p>
    <w:p w:rsidR="005364EE" w:rsidRPr="00DA60E9" w:rsidRDefault="005364EE" w:rsidP="00082CCD">
      <w:pPr>
        <w:pStyle w:val="Nincstrkz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</w:p>
    <w:p w:rsidR="005364EE" w:rsidRPr="00DA60E9" w:rsidRDefault="005364EE" w:rsidP="00082CCD">
      <w:pPr>
        <w:pStyle w:val="Nincstrkz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Очікуванні результати навчання здобувачів освіти</w:t>
      </w:r>
    </w:p>
    <w:p w:rsidR="003827FA" w:rsidRPr="00DA60E9" w:rsidRDefault="003827FA" w:rsidP="00082CCD">
      <w:pPr>
        <w:pStyle w:val="Nincstrkz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60E9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</w:p>
    <w:p w:rsidR="003827FA" w:rsidRPr="00DA60E9" w:rsidRDefault="003827FA" w:rsidP="00082CCD">
      <w:pPr>
        <w:pStyle w:val="Nincstrkz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Опис Моделі випускника закладу дошкільної освіти</w:t>
      </w:r>
    </w:p>
    <w:p w:rsidR="003827FA" w:rsidRPr="00DA60E9" w:rsidRDefault="003827FA" w:rsidP="00082CCD">
      <w:pPr>
        <w:pStyle w:val="Nincstrkz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3827FA" w:rsidRPr="00DA60E9" w:rsidRDefault="003827FA" w:rsidP="00082CCD">
      <w:pPr>
        <w:pStyle w:val="Nincstrkz"/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Показники реалізації освітньої програми</w:t>
      </w:r>
    </w:p>
    <w:p w:rsidR="003827FA" w:rsidRPr="00DA60E9" w:rsidRDefault="003827FA" w:rsidP="00082CCD">
      <w:pPr>
        <w:pStyle w:val="Nincstrkz"/>
        <w:numPr>
          <w:ilvl w:val="0"/>
          <w:numId w:val="19"/>
        </w:numPr>
        <w:tabs>
          <w:tab w:val="left" w:pos="-426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</w:p>
    <w:p w:rsidR="003827FA" w:rsidRPr="00DA60E9" w:rsidRDefault="003827FA" w:rsidP="00082CCD">
      <w:pPr>
        <w:pStyle w:val="Nincstrkz"/>
        <w:tabs>
          <w:tab w:val="left" w:pos="-426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Опис та інструменти внутрішнього забезпечення якості освіти</w:t>
      </w:r>
    </w:p>
    <w:p w:rsidR="003827FA" w:rsidRPr="00DA60E9" w:rsidRDefault="003827FA" w:rsidP="00082CCD">
      <w:pPr>
        <w:pStyle w:val="Nincstrkz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en-GB"/>
        </w:rPr>
        <w:t>Po</w:t>
      </w: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зділ </w:t>
      </w:r>
      <w:r w:rsidRPr="00DA60E9">
        <w:rPr>
          <w:rFonts w:ascii="Times New Roman" w:hAnsi="Times New Roman" w:cs="Times New Roman"/>
          <w:b/>
          <w:sz w:val="28"/>
          <w:szCs w:val="28"/>
          <w:lang w:val="en-GB"/>
        </w:rPr>
        <w:t>X</w:t>
      </w:r>
    </w:p>
    <w:p w:rsidR="003827FA" w:rsidRPr="00DA60E9" w:rsidRDefault="003827FA" w:rsidP="00082CCD">
      <w:pPr>
        <w:pStyle w:val="Nincstrkz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Перелік освітніх програм закладу дошкільної освіти </w:t>
      </w:r>
    </w:p>
    <w:p w:rsidR="00130B54" w:rsidRPr="0072524E" w:rsidRDefault="00130B54">
      <w:pPr>
        <w:rPr>
          <w:rFonts w:ascii="Times New Roman" w:hAnsi="Times New Roman" w:cs="Times New Roman"/>
          <w:sz w:val="28"/>
          <w:szCs w:val="28"/>
        </w:rPr>
      </w:pPr>
    </w:p>
    <w:p w:rsidR="00082CCD" w:rsidRPr="00DA60E9" w:rsidRDefault="00082CCD">
      <w:pPr>
        <w:rPr>
          <w:rFonts w:ascii="Times New Roman" w:hAnsi="Times New Roman" w:cs="Times New Roman"/>
          <w:sz w:val="24"/>
          <w:szCs w:val="24"/>
        </w:rPr>
      </w:pPr>
    </w:p>
    <w:p w:rsidR="00AF48BE" w:rsidRPr="00DA60E9" w:rsidRDefault="00AF48BE" w:rsidP="00130B5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D2EF3" w:rsidRPr="00DA60E9" w:rsidRDefault="008D2EF3" w:rsidP="00130B5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D2EF3" w:rsidRPr="00DA60E9" w:rsidRDefault="008D2EF3" w:rsidP="00130B5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130B54" w:rsidRPr="00DA60E9" w:rsidRDefault="00130B54" w:rsidP="00C866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Вступ</w:t>
      </w:r>
    </w:p>
    <w:p w:rsidR="00E73D22" w:rsidRDefault="00E73D22" w:rsidP="005450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Програма розроблена відповідно до вимог Законів України «Про дошкільну освіту», Базового компонента дошкільної освіти.</w:t>
      </w:r>
    </w:p>
    <w:p w:rsidR="00E73D22" w:rsidRPr="005450B9" w:rsidRDefault="00E73D22" w:rsidP="00E73D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Освітня програма діяльності дошкільного навчального закладу зорієнтована на цінності та інтереси дитини, урахування вікових можливостей, збереження дитячої субкультури, взаємозв’язок усіх сторін її життя та створення умов для соціально-емоційного благополуччя й адаптації кожної дитини в соціумі дорослих та однолітків шляхом засвоєння культурно-комунікативних засобів спілкування.</w:t>
      </w:r>
    </w:p>
    <w:p w:rsidR="00E73D22" w:rsidRDefault="00E73D22" w:rsidP="00E73D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Цілі і завдання Освітньої програми дошкільного навчального закладу визначаються відповідно до його Статуту та Положення реалізованими програмами, технологіями. Заклад прагне забезпечити відповідність рівня дошкільної освіти вимогам Базового компонента дошкільної освіти; створювати безпечні та нешкідливі умови розвитку, виховання та навчання дітей, режим роботи, умови для фізичного розвитку та зміцнення здоров’я дітей відповідно до санітарно-гігієнічним вимог та забезпечувати їх дотримання. Освітня програма враховує потреби дитячого контингенту.</w:t>
      </w:r>
    </w:p>
    <w:p w:rsidR="00E73D22" w:rsidRDefault="00E73D22" w:rsidP="00E73D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50B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4 Закону України «Про дошкільну освіту»  </w:t>
      </w:r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 дошкільної освіти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Гомок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приватного закладу «Гімназія ім. П. </w:t>
      </w:r>
      <w:proofErr w:type="spellStart"/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>Каталін</w:t>
      </w:r>
      <w:proofErr w:type="spellEnd"/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>Франгепан</w:t>
      </w:r>
      <w:proofErr w:type="spellEnd"/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5450B9">
        <w:rPr>
          <w:rFonts w:ascii="Times New Roman" w:hAnsi="Times New Roman" w:cs="Times New Roman"/>
          <w:sz w:val="28"/>
          <w:szCs w:val="28"/>
          <w:lang w:val="uk-UA"/>
        </w:rPr>
        <w:t xml:space="preserve"> спрямовує діяльність на </w:t>
      </w:r>
      <w:r w:rsidRPr="005450B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забезпечення всебічного розвитку дитини дошкільного віку відповідно до її задатків, нахилів, здібностей, індивідуальних, психічних та фізичних особливостей, культурних потреб; формування у дитини дошкільного віку моральних норм, набуття нею життєвого соціального досвіду.</w:t>
      </w:r>
    </w:p>
    <w:p w:rsidR="00E73D22" w:rsidRDefault="00E73D22" w:rsidP="00E73D2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hu-HU"/>
        </w:rPr>
      </w:pPr>
      <w:r w:rsidRPr="00971C73">
        <w:rPr>
          <w:rFonts w:ascii="Times New Roman" w:eastAsia="Times New Roman" w:hAnsi="Times New Roman" w:cs="Times New Roman"/>
          <w:b/>
          <w:sz w:val="28"/>
          <w:szCs w:val="28"/>
          <w:lang w:val="uk-UA" w:eastAsia="hu-HU"/>
        </w:rPr>
        <w:t>Нормативно-правове забезпечення</w:t>
      </w:r>
    </w:p>
    <w:p w:rsidR="00E73D22" w:rsidRPr="00971C73" w:rsidRDefault="00E73D22" w:rsidP="00E73D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Освітня діяльність в дошкільному навчальному закладі здійснюється відповідно до:</w:t>
      </w:r>
    </w:p>
    <w:p w:rsidR="00E73D22" w:rsidRDefault="00E73D22" w:rsidP="00E73D22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Закону</w:t>
      </w: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України «Про освіту»,</w:t>
      </w:r>
    </w:p>
    <w:p w:rsidR="00E73D22" w:rsidRDefault="00E73D22" w:rsidP="00E73D22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Закону</w:t>
      </w: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«Про дошкільну освіту»</w:t>
      </w:r>
    </w:p>
    <w:p w:rsidR="00E73D22" w:rsidRDefault="00E73D22" w:rsidP="00E73D22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lastRenderedPageBreak/>
        <w:t>Базового компонента дошкільної освіти (нова редакція)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,</w:t>
      </w:r>
    </w:p>
    <w:p w:rsidR="00E73D22" w:rsidRDefault="00E73D22" w:rsidP="00E73D22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Положення про дошкільний навчальний заклад (затверджено постановою Кабінету Міністрів України від 12.03.2003 №305),</w:t>
      </w:r>
    </w:p>
    <w:p w:rsidR="00E73D22" w:rsidRDefault="00E73D22" w:rsidP="00E73D22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Концепції національно-патріотичного виховання дітей та молоді (</w:t>
      </w: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затверджено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наказом МОН</w:t>
      </w: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16</w:t>
      </w: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6</w:t>
      </w: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15</w:t>
      </w: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641 у редакції наказу Міністерства освіти і науки України від 29.07.2019 № 1038)</w:t>
      </w:r>
    </w:p>
    <w:p w:rsidR="00E73D22" w:rsidRDefault="00E73D22" w:rsidP="00E73D22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Санітарного регламенту для дошкільних навчальних закладів (затверджено Наказом Міністерства охорони здоров’я України від 24.037.2016 № 234),</w:t>
      </w:r>
    </w:p>
    <w:p w:rsidR="00E73D22" w:rsidRDefault="00E73D22" w:rsidP="00E73D22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Гранично допустимого навантаження на дитину у дошкільних навчальних закладах різних типів та форм власності (затверджено наказом МОН України від 20.04.2015 №446</w:t>
      </w: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)</w:t>
      </w: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,</w:t>
      </w:r>
    </w:p>
    <w:p w:rsidR="00E73D22" w:rsidRDefault="00E73D22" w:rsidP="00E73D22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«Методичних рекомендацій щодо організації взаємодії закладів дошкільної освіти з батьками вихованців» (від 11.10.2017 №1/9-546),</w:t>
      </w:r>
    </w:p>
    <w:p w:rsidR="00E73D22" w:rsidRDefault="00E73D22" w:rsidP="00E73D22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І</w:t>
      </w: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нструктивно</w:t>
      </w:r>
      <w:proofErr w:type="spellEnd"/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-методичних рекомендацій «Щодо забезпечення наступності дошкільної та початкової освіти» (від 19.04.2018 №1/9</w:t>
      </w: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noBreakHyphen/>
        <w:t>249),</w:t>
      </w:r>
    </w:p>
    <w:p w:rsidR="00E73D22" w:rsidRDefault="00E73D22" w:rsidP="00E73D22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Л</w:t>
      </w:r>
      <w:r w:rsidRPr="008E2A73">
        <w:rPr>
          <w:rFonts w:ascii="Times New Roman" w:hAnsi="Times New Roman"/>
          <w:sz w:val="28"/>
          <w:szCs w:val="28"/>
          <w:shd w:val="clear" w:color="auto" w:fill="FFFFFF"/>
        </w:rPr>
        <w:t>иста МОН України № 1/12490-23 від 21.08.2023 «Про окремі питання діяльності закладів дошкільної освіти у 2023/2024 навчальному році»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,</w:t>
      </w:r>
    </w:p>
    <w:p w:rsidR="00E73D22" w:rsidRDefault="00E73D22" w:rsidP="00E73D2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uto"/>
        <w:ind w:left="1066" w:hanging="357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 w:rsidRPr="00DE3A3E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Лист МОН від 14.08.2023 № 1/12038-23 “Про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2023/2024 навчальному році”</w:t>
      </w:r>
    </w:p>
    <w:p w:rsidR="00E73D22" w:rsidRPr="00DE3A3E" w:rsidRDefault="00E73D22" w:rsidP="00E73D2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uto"/>
        <w:ind w:left="1066" w:hanging="357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Листа МОН № 1/9-454 від 02.09.2016 року Щодо організації роботи з музичного виховання дітей у дошкільних навчальних закладах</w:t>
      </w:r>
    </w:p>
    <w:p w:rsidR="00E73D22" w:rsidRPr="00971C73" w:rsidRDefault="00E73D22" w:rsidP="00E73D22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lastRenderedPageBreak/>
        <w:t>Статуту закладу</w:t>
      </w:r>
      <w:r w:rsidRP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та інших нормативно-правових документів в сфері освіти.</w:t>
      </w:r>
    </w:p>
    <w:p w:rsidR="00E73D22" w:rsidRPr="005450B9" w:rsidRDefault="00E73D22" w:rsidP="00E73D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</w:p>
    <w:p w:rsidR="00E73D22" w:rsidRPr="005450B9" w:rsidRDefault="00E73D22" w:rsidP="00E73D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 дошкільної освіти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Гомок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приватного закладу «Гімназія ім. П. </w:t>
      </w:r>
      <w:proofErr w:type="spellStart"/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>Каталін</w:t>
      </w:r>
      <w:proofErr w:type="spellEnd"/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>Франгепан</w:t>
      </w:r>
      <w:proofErr w:type="spellEnd"/>
      <w:r w:rsidRPr="005450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забезпечує догляд за дітьми від 3 років до 6 років, їх розвиток, навчання і виховання відповідно до вимог Базового компонента дошкільної освіти. В закладі функціонує 1різновікова група.</w:t>
      </w:r>
    </w:p>
    <w:p w:rsidR="00E73D22" w:rsidRDefault="00E73D22" w:rsidP="00E73D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Режим роботи дошкільного закладу.</w:t>
      </w:r>
    </w:p>
    <w:p w:rsidR="00C8666A" w:rsidRPr="005450B9" w:rsidRDefault="00C8666A" w:rsidP="005450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Дошкільний навчальний заклад працює за п’ятиденним робочим тижнем. Тривалість</w:t>
      </w:r>
      <w:r w:rsidR="00E861C7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перебування</w:t>
      </w:r>
      <w:r w:rsidR="00E861C7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дітей в групах – 10 годин, а саме: з</w:t>
      </w:r>
      <w:r w:rsidR="00E861C7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</w:t>
      </w:r>
      <w:r w:rsidR="00B26C06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8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.00 до 1</w:t>
      </w:r>
      <w:r w:rsidR="00B26C06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8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.00.</w:t>
      </w:r>
    </w:p>
    <w:p w:rsidR="00C8666A" w:rsidRPr="005450B9" w:rsidRDefault="0027486C" w:rsidP="005450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Мова навчання - угорська</w:t>
      </w:r>
      <w:r w:rsidR="00C8666A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. Ведення документації, освітнього процесу здійснюється українською мовою.</w:t>
      </w:r>
    </w:p>
    <w:p w:rsidR="00C8666A" w:rsidRPr="005450B9" w:rsidRDefault="00C8666A" w:rsidP="005450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</w:pP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Навчальний</w:t>
      </w:r>
      <w:r w:rsidR="00E861C7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рік у закладі</w:t>
      </w:r>
      <w:r w:rsidR="00E861C7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починається </w:t>
      </w:r>
      <w:r w:rsidR="001E2BE1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2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</w:t>
      </w:r>
      <w:r w:rsidR="00925D1D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вересня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і закінчується 3</w:t>
      </w:r>
      <w:r w:rsid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0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травня</w:t>
      </w:r>
      <w:r w:rsidR="00E861C7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наступного</w:t>
      </w:r>
      <w:r w:rsidR="00E861C7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року, літній</w:t>
      </w:r>
      <w:r w:rsidR="00E861C7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оздоровчий</w:t>
      </w:r>
      <w:r w:rsidR="00E861C7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період – з 1 червня</w:t>
      </w:r>
      <w:r w:rsidR="00925D1D"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по 3</w:t>
      </w:r>
      <w:r w:rsidR="00971C73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0</w:t>
      </w:r>
      <w:r w:rsidRPr="005450B9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серпня. </w:t>
      </w:r>
    </w:p>
    <w:p w:rsidR="00130B54" w:rsidRPr="005450B9" w:rsidRDefault="00130B54" w:rsidP="005450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B54" w:rsidRDefault="00130B54" w:rsidP="005450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0B9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</w:t>
      </w:r>
      <w:proofErr w:type="spellStart"/>
      <w:r w:rsidRPr="005450B9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450B9">
        <w:rPr>
          <w:rFonts w:ascii="Times New Roman" w:hAnsi="Times New Roman" w:cs="Times New Roman"/>
          <w:sz w:val="28"/>
          <w:szCs w:val="28"/>
          <w:lang w:val="uk-UA"/>
        </w:rPr>
        <w:t>), визначених Базовим компонентом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освіти.</w:t>
      </w:r>
    </w:p>
    <w:p w:rsidR="00814DFA" w:rsidRDefault="00814DFA" w:rsidP="00814D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DFA" w:rsidRPr="00814DFA" w:rsidRDefault="00814DFA" w:rsidP="00814D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21B">
        <w:rPr>
          <w:rFonts w:ascii="Times New Roman" w:hAnsi="Times New Roman" w:cs="Times New Roman"/>
          <w:b/>
          <w:bCs/>
          <w:sz w:val="28"/>
          <w:szCs w:val="28"/>
        </w:rPr>
        <w:t>Розподіл занять на тиждень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E2BE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2024/2025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навчальний рік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50"/>
        <w:gridCol w:w="1795"/>
        <w:gridCol w:w="1917"/>
      </w:tblGrid>
      <w:tr w:rsidR="00814DFA" w:rsidTr="007B163B">
        <w:tc>
          <w:tcPr>
            <w:tcW w:w="5807" w:type="dxa"/>
          </w:tcPr>
          <w:p w:rsidR="00814DFA" w:rsidRDefault="00814DFA" w:rsidP="007B1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заняття</w:t>
            </w:r>
          </w:p>
        </w:tc>
        <w:tc>
          <w:tcPr>
            <w:tcW w:w="1843" w:type="dxa"/>
          </w:tcPr>
          <w:p w:rsidR="00814DFA" w:rsidRDefault="00814DFA" w:rsidP="007B1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занять на тиждень</w:t>
            </w:r>
          </w:p>
        </w:tc>
        <w:tc>
          <w:tcPr>
            <w:tcW w:w="1979" w:type="dxa"/>
          </w:tcPr>
          <w:p w:rsidR="00814DFA" w:rsidRDefault="00814DFA" w:rsidP="007B1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814DFA" w:rsidTr="007B163B">
        <w:tc>
          <w:tcPr>
            <w:tcW w:w="9629" w:type="dxa"/>
            <w:gridSpan w:val="3"/>
          </w:tcPr>
          <w:p w:rsidR="00814DFA" w:rsidRDefault="00814DFA" w:rsidP="007B1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Художньо-естетичний розвиток</w:t>
            </w:r>
          </w:p>
        </w:tc>
      </w:tr>
      <w:tr w:rsidR="00814DFA" w:rsidTr="007B163B">
        <w:tc>
          <w:tcPr>
            <w:tcW w:w="5807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t>Музична діяльність</w:t>
            </w:r>
          </w:p>
        </w:tc>
        <w:tc>
          <w:tcPr>
            <w:tcW w:w="1843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4DFA" w:rsidTr="007B163B">
        <w:tc>
          <w:tcPr>
            <w:tcW w:w="5807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Образотворча діяльність</w:t>
            </w:r>
          </w:p>
        </w:tc>
        <w:tc>
          <w:tcPr>
            <w:tcW w:w="1843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1</w:t>
            </w:r>
          </w:p>
        </w:tc>
        <w:tc>
          <w:tcPr>
            <w:tcW w:w="1979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t>1 мал.</w:t>
            </w: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1 ліпл./1 апл.</w:t>
            </w:r>
          </w:p>
        </w:tc>
      </w:tr>
      <w:tr w:rsidR="00814DFA" w:rsidTr="007B163B">
        <w:tc>
          <w:tcPr>
            <w:tcW w:w="5807" w:type="dxa"/>
          </w:tcPr>
          <w:p w:rsidR="00814DFA" w:rsidRDefault="00814DFA" w:rsidP="007B16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Конструювання</w:t>
            </w:r>
          </w:p>
        </w:tc>
        <w:tc>
          <w:tcPr>
            <w:tcW w:w="1843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979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4DFA" w:rsidTr="007B163B">
        <w:tc>
          <w:tcPr>
            <w:tcW w:w="9629" w:type="dxa"/>
            <w:gridSpan w:val="3"/>
          </w:tcPr>
          <w:p w:rsidR="00814DFA" w:rsidRDefault="00814DFA" w:rsidP="007B1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Фізичний розвиток</w:t>
            </w:r>
          </w:p>
        </w:tc>
      </w:tr>
      <w:tr w:rsidR="00814DFA" w:rsidRPr="00951D6E" w:rsidTr="007B163B">
        <w:tc>
          <w:tcPr>
            <w:tcW w:w="5807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Фізкультура</w:t>
            </w:r>
          </w:p>
        </w:tc>
        <w:tc>
          <w:tcPr>
            <w:tcW w:w="1843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4DFA" w:rsidTr="007B163B">
        <w:tc>
          <w:tcPr>
            <w:tcW w:w="9629" w:type="dxa"/>
            <w:gridSpan w:val="3"/>
          </w:tcPr>
          <w:p w:rsidR="00814DFA" w:rsidRDefault="00814DFA" w:rsidP="007B1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Пізнавальний роз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</w:t>
            </w:r>
            <w:r w:rsidRPr="00951D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иток</w:t>
            </w:r>
          </w:p>
        </w:tc>
      </w:tr>
      <w:tr w:rsidR="00814DFA" w:rsidRPr="00951D6E" w:rsidTr="007B163B">
        <w:tc>
          <w:tcPr>
            <w:tcW w:w="5807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t>Ознайомлення з соціумом та власним Я</w:t>
            </w:r>
          </w:p>
        </w:tc>
        <w:tc>
          <w:tcPr>
            <w:tcW w:w="1843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4DFA" w:rsidRPr="00951D6E" w:rsidTr="007B163B">
        <w:tc>
          <w:tcPr>
            <w:tcW w:w="5807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t>Ознайомлення з природним довкіллям</w:t>
            </w:r>
          </w:p>
        </w:tc>
        <w:tc>
          <w:tcPr>
            <w:tcW w:w="1843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4DFA" w:rsidRPr="00951D6E" w:rsidTr="007B163B">
        <w:tc>
          <w:tcPr>
            <w:tcW w:w="5807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t>Логіко-математичний розвиток</w:t>
            </w:r>
          </w:p>
        </w:tc>
        <w:tc>
          <w:tcPr>
            <w:tcW w:w="1843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4DFA" w:rsidTr="007B163B">
        <w:tc>
          <w:tcPr>
            <w:tcW w:w="9629" w:type="dxa"/>
            <w:gridSpan w:val="3"/>
          </w:tcPr>
          <w:p w:rsidR="00814DFA" w:rsidRDefault="00814DFA" w:rsidP="007B1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Мовленнєвий розвиток</w:t>
            </w:r>
          </w:p>
        </w:tc>
      </w:tr>
      <w:tr w:rsidR="00814DFA" w:rsidRPr="00951D6E" w:rsidTr="007B163B">
        <w:tc>
          <w:tcPr>
            <w:tcW w:w="5807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t>Розвиток мовлення</w:t>
            </w:r>
          </w:p>
        </w:tc>
        <w:tc>
          <w:tcPr>
            <w:tcW w:w="1843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E2BE1" w:rsidRPr="00951D6E" w:rsidTr="007B163B">
        <w:tc>
          <w:tcPr>
            <w:tcW w:w="5807" w:type="dxa"/>
          </w:tcPr>
          <w:p w:rsidR="001E2BE1" w:rsidRPr="001E2BE1" w:rsidRDefault="001E2BE1" w:rsidP="007B163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Гурток англійської мови</w:t>
            </w:r>
          </w:p>
        </w:tc>
        <w:tc>
          <w:tcPr>
            <w:tcW w:w="1843" w:type="dxa"/>
          </w:tcPr>
          <w:p w:rsidR="001E2BE1" w:rsidRPr="001E2BE1" w:rsidRDefault="001E2BE1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79" w:type="dxa"/>
          </w:tcPr>
          <w:p w:rsidR="001E2BE1" w:rsidRPr="00951D6E" w:rsidRDefault="001E2BE1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4DFA" w:rsidRPr="00951D6E" w:rsidTr="007B163B">
        <w:tc>
          <w:tcPr>
            <w:tcW w:w="5807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sz w:val="28"/>
                <w:szCs w:val="28"/>
              </w:rPr>
              <w:t>Художня література</w:t>
            </w:r>
          </w:p>
        </w:tc>
        <w:tc>
          <w:tcPr>
            <w:tcW w:w="1843" w:type="dxa"/>
          </w:tcPr>
          <w:p w:rsidR="00814DFA" w:rsidRPr="00951D6E" w:rsidRDefault="00814DFA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979" w:type="dxa"/>
          </w:tcPr>
          <w:p w:rsidR="00814DFA" w:rsidRPr="00951D6E" w:rsidRDefault="00814DFA" w:rsidP="007B16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4DFA" w:rsidTr="007B163B">
        <w:tc>
          <w:tcPr>
            <w:tcW w:w="5807" w:type="dxa"/>
          </w:tcPr>
          <w:p w:rsidR="00814DFA" w:rsidRPr="00951D6E" w:rsidRDefault="00814DFA" w:rsidP="007B163B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51D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Усього</w:t>
            </w:r>
          </w:p>
        </w:tc>
        <w:tc>
          <w:tcPr>
            <w:tcW w:w="1843" w:type="dxa"/>
          </w:tcPr>
          <w:p w:rsidR="00814DFA" w:rsidRPr="00EA6219" w:rsidRDefault="00EA6219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979" w:type="dxa"/>
          </w:tcPr>
          <w:p w:rsidR="00814DFA" w:rsidRDefault="00814DFA" w:rsidP="007B1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4DFA" w:rsidTr="007B163B">
        <w:tc>
          <w:tcPr>
            <w:tcW w:w="5807" w:type="dxa"/>
          </w:tcPr>
          <w:p w:rsidR="00814DFA" w:rsidRPr="00951D6E" w:rsidRDefault="00814DFA" w:rsidP="007B163B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Навчальне навантаження </w:t>
            </w:r>
            <w:r w:rsidRPr="006128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(без фізкультури)</w:t>
            </w:r>
          </w:p>
        </w:tc>
        <w:tc>
          <w:tcPr>
            <w:tcW w:w="1843" w:type="dxa"/>
          </w:tcPr>
          <w:p w:rsidR="00814DFA" w:rsidRPr="00EA6219" w:rsidRDefault="00EA6219" w:rsidP="007B1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79" w:type="dxa"/>
          </w:tcPr>
          <w:p w:rsidR="00814DFA" w:rsidRDefault="00814DFA" w:rsidP="007B1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14DFA" w:rsidRPr="00DA60E9" w:rsidRDefault="00814DFA" w:rsidP="005450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B54" w:rsidRPr="00044A7F" w:rsidRDefault="00130B54" w:rsidP="00044A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A7F">
        <w:rPr>
          <w:rFonts w:ascii="Times New Roman" w:hAnsi="Times New Roman" w:cs="Times New Roman"/>
          <w:sz w:val="28"/>
          <w:szCs w:val="28"/>
          <w:lang w:val="uk-UA"/>
        </w:rPr>
        <w:t>Освітня програма визначає: 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загальний обсяг навантаження та очікувані результати навчання (набуті компетентності);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перелік, зміст, тривалість і взаємозв’язок освітніх ліній, логічну послідовність їх реалізації;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систему внутрішнього забезпечення якості освіти.</w:t>
      </w:r>
    </w:p>
    <w:p w:rsidR="00130B54" w:rsidRPr="00DA60E9" w:rsidRDefault="00130B54" w:rsidP="00130B54">
      <w:pPr>
        <w:pStyle w:val="Listaszerbekezds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Зміст освітньої програми передбачає: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формування основ соціальної адаптації та життєвої компетентності дитини;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виховання елементів природо-доцільного світогляду, розвиток позитивного емоційно-ціннісного ставлення до довкілля;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утвердження емоційно-ціннісного ставлення до практичної та духовної діяльності людини;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розвиток потреби в реалізації власних творчих здібностей.</w:t>
      </w:r>
    </w:p>
    <w:p w:rsidR="00130B54" w:rsidRPr="00DA60E9" w:rsidRDefault="00130B54" w:rsidP="00130B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60E9">
        <w:rPr>
          <w:rFonts w:ascii="Times New Roman" w:hAnsi="Times New Roman" w:cs="Times New Roman"/>
          <w:sz w:val="28"/>
          <w:szCs w:val="28"/>
          <w:u w:val="single"/>
        </w:rPr>
        <w:t>Мета і завдання освітньої програми: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якісної організації та здійснення освітнього процесу в </w:t>
      </w:r>
      <w:r w:rsidR="00C8666A" w:rsidRPr="00DA60E9">
        <w:rPr>
          <w:rFonts w:ascii="Times New Roman" w:eastAsia="Calibri" w:hAnsi="Times New Roman" w:cs="Times New Roman"/>
          <w:sz w:val="28"/>
          <w:szCs w:val="28"/>
          <w:lang w:val="uk-UA"/>
        </w:rPr>
        <w:t>закладі дошкільної освіти с.Холмок приватного закладу «Гімназія ім. П. Каталін Франгепан»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створення умов, комфортних для розвитку пізнавальних і психічних  процесів дітей, їхньої спрямованості на активність у соціумі;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забезпечення реалізації можливостей і здібностей кожної дитини;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в групах атмосфери гуманного та доброзичливого ставлення до всіх вихованців, що сприятиме вихованню у них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товариськості, доброзичливості, допитливості, ініціативності, формуванню самостійності і творчості;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турбота про здоров’я, емоційне благополуччя та своєчасний всебічний розвиток  кожної дитини;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максимальне використання різноманітних видів дитячої діяльності, їх інтеграція задля підвищення ефективності освітнього процесу;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творча організація (креативність) освітнього процесу;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варіативність використання навчального матеріалу з метою розвитку творчості з урахуванням інтересів і здібностей кожної дитини;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забезпечення шанобливого ставлення до результатів дитячої творчості;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єдність підходів до виховання дітей в умовах закладу дошкільної освіти та сім’ї;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забезпечення наступності між закладом дошкільної освіти та початковою школою, що виключає розумові та фізичні перевантаження у змісті освіти дітей дошкільного віку;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організація психолого-педагогічної підтримки дітей у відповідності з їх віковими та індивідуальними особливостями і здібностями, розвиток здібностей і творчого потенціалу кожної дитини як суб’єкта відносин з самим собою, іншими дітьми, дорослими та світом;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забезпечення психолого-педагогічної підтримки сім’ї та підвищення компетентності батьків у питаннях розвитку освіти, охорони і зміцнення здоров’я дітей;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 робота, що забезпечує своєчасну спеціалізовану допомогу в освоєнні змісту навчання і корекцію вад дітей в умовах закладу дошкільної освіти;</w:t>
      </w:r>
    </w:p>
    <w:p w:rsidR="00130B54" w:rsidRPr="00DA60E9" w:rsidRDefault="00130B54" w:rsidP="00130B54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Pr="00DA60E9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професійної майстерності педагогів дошкільної освіти.</w:t>
      </w:r>
    </w:p>
    <w:p w:rsidR="00130B54" w:rsidRPr="00DA60E9" w:rsidRDefault="00130B54" w:rsidP="00130B5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Педагоги ЗДО забезпечують засвоєння здобувачами освіти обов’язкового мінімуму змісту дошкільної освіти на рівні вимог Базового компонента дошкільної освіти – Державного стандарту дошкільної освіти України.</w:t>
      </w:r>
    </w:p>
    <w:p w:rsidR="00130B54" w:rsidRPr="00DA60E9" w:rsidRDefault="00130B54" w:rsidP="00130B54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0E9">
        <w:rPr>
          <w:rFonts w:ascii="Times New Roman" w:hAnsi="Times New Roman" w:cs="Times New Roman"/>
          <w:sz w:val="28"/>
          <w:szCs w:val="28"/>
          <w:u w:val="single"/>
        </w:rPr>
        <w:t>Обов</w:t>
      </w:r>
      <w:r w:rsidRPr="00DA60E9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Pr="00DA60E9">
        <w:rPr>
          <w:rFonts w:ascii="Times New Roman" w:hAnsi="Times New Roman" w:cs="Times New Roman"/>
          <w:sz w:val="28"/>
          <w:szCs w:val="28"/>
          <w:u w:val="single"/>
        </w:rPr>
        <w:t>язковий мінімум</w:t>
      </w:r>
      <w:r w:rsidRPr="00DA60E9">
        <w:rPr>
          <w:rFonts w:ascii="Times New Roman" w:hAnsi="Times New Roman" w:cs="Times New Roman"/>
          <w:sz w:val="28"/>
          <w:szCs w:val="28"/>
        </w:rPr>
        <w:t xml:space="preserve"> передбачає:</w:t>
      </w:r>
    </w:p>
    <w:p w:rsidR="00130B54" w:rsidRPr="00DA60E9" w:rsidRDefault="00130B54" w:rsidP="00130B5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E9">
        <w:rPr>
          <w:rFonts w:ascii="Times New Roman" w:hAnsi="Times New Roman" w:cs="Times New Roman"/>
          <w:sz w:val="28"/>
          <w:szCs w:val="28"/>
        </w:rPr>
        <w:t>компетентнісний підхід до розвитку особистості, збалансованість набутих знань, умінь, навичок, сформованих бажань, інтересів, намірів та особистісних якостей і вольової поведінки дитини;</w:t>
      </w:r>
    </w:p>
    <w:p w:rsidR="00130B54" w:rsidRPr="00DA60E9" w:rsidRDefault="00130B54" w:rsidP="00130B5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E9">
        <w:rPr>
          <w:rFonts w:ascii="Times New Roman" w:hAnsi="Times New Roman" w:cs="Times New Roman"/>
          <w:sz w:val="28"/>
          <w:szCs w:val="28"/>
        </w:rPr>
        <w:lastRenderedPageBreak/>
        <w:t xml:space="preserve">надання пріоритету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художньо-естетичному </w:t>
      </w:r>
      <w:r w:rsidRPr="00DA60E9">
        <w:rPr>
          <w:rFonts w:ascii="Times New Roman" w:hAnsi="Times New Roman" w:cs="Times New Roman"/>
          <w:sz w:val="28"/>
          <w:szCs w:val="28"/>
        </w:rPr>
        <w:t>розвитку особистості, формування у дітей узгоджувати особисті інтереси з колективними;</w:t>
      </w:r>
    </w:p>
    <w:p w:rsidR="00130B54" w:rsidRPr="00DA60E9" w:rsidRDefault="00130B54" w:rsidP="00130B5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E9">
        <w:rPr>
          <w:rFonts w:ascii="Times New Roman" w:hAnsi="Times New Roman" w:cs="Times New Roman"/>
          <w:sz w:val="28"/>
          <w:szCs w:val="28"/>
        </w:rPr>
        <w:t>формування у дітей цілісної, реалістичної картини світу, основ світогляду;</w:t>
      </w:r>
    </w:p>
    <w:p w:rsidR="00130B54" w:rsidRPr="00DA60E9" w:rsidRDefault="00130B54" w:rsidP="00130B5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E9">
        <w:rPr>
          <w:rFonts w:ascii="Times New Roman" w:hAnsi="Times New Roman" w:cs="Times New Roman"/>
          <w:sz w:val="28"/>
          <w:szCs w:val="28"/>
        </w:rPr>
        <w:t>забезпечення індивідуального особистісного розвитку.</w:t>
      </w:r>
    </w:p>
    <w:p w:rsidR="00130B54" w:rsidRPr="00DA60E9" w:rsidRDefault="00130B54" w:rsidP="00130B5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E9">
        <w:rPr>
          <w:rFonts w:ascii="Times New Roman" w:hAnsi="Times New Roman" w:cs="Times New Roman"/>
          <w:sz w:val="28"/>
          <w:szCs w:val="28"/>
        </w:rPr>
        <w:t>Забезпечення наступності і перспективності в освітньому процесі між дошкільною і початковою освітою полягає у послідовності чинних програм розвитку, навчання і виховання дітей дошкільного віку та освітньої програми для 1 класу початкової школи.</w:t>
      </w:r>
    </w:p>
    <w:p w:rsidR="00130B54" w:rsidRPr="00DA60E9" w:rsidRDefault="00130B54" w:rsidP="00130B5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</w:rPr>
        <w:t>Формування позитивної мотивації здобувачів освіти до освітньої діяльності здійснюється через розвиток життєвих компетентностей, необхідних для успішної самореалізації в суспільстві.</w:t>
      </w:r>
    </w:p>
    <w:p w:rsidR="00226778" w:rsidRPr="0085421B" w:rsidRDefault="00226778" w:rsidP="00226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778" w:rsidRPr="00226778" w:rsidRDefault="00226778" w:rsidP="002267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7C5B">
        <w:rPr>
          <w:rFonts w:ascii="Times New Roman" w:hAnsi="Times New Roman" w:cs="Times New Roman"/>
          <w:b/>
          <w:bCs/>
          <w:sz w:val="28"/>
          <w:szCs w:val="28"/>
        </w:rPr>
        <w:t xml:space="preserve">Розклад занять </w:t>
      </w:r>
      <w:r w:rsidRPr="0085421B">
        <w:rPr>
          <w:rFonts w:ascii="Times New Roman" w:hAnsi="Times New Roman" w:cs="Times New Roman"/>
          <w:b/>
          <w:bCs/>
          <w:sz w:val="28"/>
          <w:szCs w:val="28"/>
        </w:rPr>
        <w:t>на тиждень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72DA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2024/2025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навчальний рік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6"/>
        <w:gridCol w:w="5601"/>
        <w:gridCol w:w="1675"/>
      </w:tblGrid>
      <w:tr w:rsidR="00226778" w:rsidRPr="003F6446" w:rsidTr="007B163B">
        <w:trPr>
          <w:trHeight w:val="369"/>
        </w:trPr>
        <w:tc>
          <w:tcPr>
            <w:tcW w:w="1969" w:type="dxa"/>
          </w:tcPr>
          <w:p w:rsidR="00226778" w:rsidRPr="005146E9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 тижня</w:t>
            </w:r>
          </w:p>
        </w:tc>
        <w:tc>
          <w:tcPr>
            <w:tcW w:w="6815" w:type="dxa"/>
          </w:tcPr>
          <w:p w:rsidR="00226778" w:rsidRPr="005146E9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програми</w:t>
            </w:r>
          </w:p>
        </w:tc>
        <w:tc>
          <w:tcPr>
            <w:tcW w:w="845" w:type="dxa"/>
          </w:tcPr>
          <w:p w:rsidR="00226778" w:rsidRPr="005146E9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778" w:rsidRPr="003F6446" w:rsidTr="007B163B">
        <w:tc>
          <w:tcPr>
            <w:tcW w:w="1969" w:type="dxa"/>
          </w:tcPr>
          <w:p w:rsidR="00226778" w:rsidRPr="00215BCF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Понеділок</w:t>
            </w:r>
          </w:p>
        </w:tc>
        <w:tc>
          <w:tcPr>
            <w:tcW w:w="6815" w:type="dxa"/>
          </w:tcPr>
          <w:p w:rsidR="00226778" w:rsidRPr="00F72DA1" w:rsidRDefault="00226778" w:rsidP="00226778">
            <w:pPr>
              <w:pStyle w:val="Listaszerbekezds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Пізнавальний розвиток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Ознайомлення із соціумом та власним Я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+ Мовленнєвий розвиток 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Розвиток мовлення</w:t>
            </w:r>
          </w:p>
          <w:p w:rsidR="00F72DA1" w:rsidRPr="00215BCF" w:rsidRDefault="00F72DA1" w:rsidP="00226778">
            <w:pPr>
              <w:pStyle w:val="Listaszerbekezds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Англійська мова</w:t>
            </w:r>
          </w:p>
          <w:p w:rsidR="00226778" w:rsidRPr="00215BCF" w:rsidRDefault="00226778" w:rsidP="00226778">
            <w:pPr>
              <w:pStyle w:val="Listaszerbekezds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доров'я</w:t>
            </w:r>
            <w:proofErr w:type="spellEnd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та</w:t>
            </w:r>
            <w:proofErr w:type="spellEnd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фізичний</w:t>
            </w:r>
            <w:proofErr w:type="spellEnd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розвиток</w:t>
            </w:r>
            <w:proofErr w:type="spellEnd"/>
          </w:p>
          <w:p w:rsidR="00226778" w:rsidRPr="00215BCF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</w:tcPr>
          <w:p w:rsidR="00226778" w:rsidRPr="00215BCF" w:rsidRDefault="00226778" w:rsidP="007B163B">
            <w:pPr>
              <w:spacing w:line="276" w:lineRule="auto"/>
              <w:ind w:left="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Інтегроване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заняття</w:t>
            </w:r>
          </w:p>
        </w:tc>
      </w:tr>
      <w:tr w:rsidR="00226778" w:rsidRPr="003F6446" w:rsidTr="007B163B">
        <w:tc>
          <w:tcPr>
            <w:tcW w:w="1969" w:type="dxa"/>
          </w:tcPr>
          <w:p w:rsidR="00226778" w:rsidRPr="00215BCF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Вівторок</w:t>
            </w:r>
          </w:p>
        </w:tc>
        <w:tc>
          <w:tcPr>
            <w:tcW w:w="6815" w:type="dxa"/>
          </w:tcPr>
          <w:p w:rsidR="00226778" w:rsidRPr="00215BCF" w:rsidRDefault="00226778" w:rsidP="00226778">
            <w:pPr>
              <w:pStyle w:val="Listaszerbekezds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Пізнавальний розвиток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Ознайомлення із соціумом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+ Мовленнєвий розвиток 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Розвиток мовлення</w:t>
            </w:r>
          </w:p>
          <w:p w:rsidR="00226778" w:rsidRPr="00215BCF" w:rsidRDefault="00226778" w:rsidP="00226778">
            <w:pPr>
              <w:pStyle w:val="Listaszerbekezds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Мовленнєвий розвиток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Художня література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Художньо-естетичний розвиток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Конструювання</w:t>
            </w:r>
          </w:p>
          <w:p w:rsidR="00226778" w:rsidRPr="00215BCF" w:rsidRDefault="00226778" w:rsidP="00226778">
            <w:pPr>
              <w:pStyle w:val="Listaszerbekezds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Художньо-естетичний розвиток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Музична діяльність</w:t>
            </w:r>
          </w:p>
          <w:p w:rsidR="00226778" w:rsidRPr="00215BCF" w:rsidRDefault="00226778" w:rsidP="007B163B">
            <w:pPr>
              <w:pStyle w:val="Listaszerbekezds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5" w:type="dxa"/>
          </w:tcPr>
          <w:p w:rsidR="00226778" w:rsidRPr="00215BCF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6778" w:rsidRPr="00215BCF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6778" w:rsidRPr="00215BCF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Інтегроване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заняття</w:t>
            </w:r>
          </w:p>
        </w:tc>
      </w:tr>
      <w:tr w:rsidR="00226778" w:rsidRPr="003F6446" w:rsidTr="007B163B">
        <w:tc>
          <w:tcPr>
            <w:tcW w:w="1969" w:type="dxa"/>
          </w:tcPr>
          <w:p w:rsidR="00226778" w:rsidRPr="00215BCF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Середа</w:t>
            </w:r>
          </w:p>
        </w:tc>
        <w:tc>
          <w:tcPr>
            <w:tcW w:w="6815" w:type="dxa"/>
          </w:tcPr>
          <w:p w:rsidR="00226778" w:rsidRPr="00215BCF" w:rsidRDefault="00226778" w:rsidP="00226778">
            <w:pPr>
              <w:pStyle w:val="Listaszerbekezds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Логіко-математичний розвиток</w:t>
            </w:r>
          </w:p>
          <w:p w:rsidR="00226778" w:rsidRDefault="00226778" w:rsidP="00226778">
            <w:pPr>
              <w:pStyle w:val="Listaszerbekezds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Художньо-естетичний розвиток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Аплікація/Ліплення</w:t>
            </w:r>
          </w:p>
          <w:p w:rsidR="00F72DA1" w:rsidRPr="00215BCF" w:rsidRDefault="00F72DA1" w:rsidP="00226778">
            <w:pPr>
              <w:pStyle w:val="Listaszerbekezds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Англійська мова</w:t>
            </w:r>
          </w:p>
          <w:p w:rsidR="00226778" w:rsidRPr="00215BCF" w:rsidRDefault="00226778" w:rsidP="00226778">
            <w:pPr>
              <w:pStyle w:val="Listaszerbekezds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доров'я</w:t>
            </w:r>
            <w:proofErr w:type="spellEnd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та</w:t>
            </w:r>
            <w:proofErr w:type="spellEnd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фізичний</w:t>
            </w:r>
            <w:proofErr w:type="spellEnd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розвиток</w:t>
            </w:r>
            <w:proofErr w:type="spellEnd"/>
          </w:p>
        </w:tc>
        <w:tc>
          <w:tcPr>
            <w:tcW w:w="845" w:type="dxa"/>
          </w:tcPr>
          <w:p w:rsidR="00226778" w:rsidRPr="00215BCF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6778" w:rsidRPr="003F6446" w:rsidTr="007B163B">
        <w:tc>
          <w:tcPr>
            <w:tcW w:w="1969" w:type="dxa"/>
          </w:tcPr>
          <w:p w:rsidR="00226778" w:rsidRPr="00215BCF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Четвер</w:t>
            </w:r>
          </w:p>
        </w:tc>
        <w:tc>
          <w:tcPr>
            <w:tcW w:w="6815" w:type="dxa"/>
          </w:tcPr>
          <w:p w:rsidR="00226778" w:rsidRPr="00215BCF" w:rsidRDefault="00226778" w:rsidP="00226778">
            <w:pPr>
              <w:pStyle w:val="Listaszerbekezds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Художньо-естетичний розвиток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Музична діяльність</w:t>
            </w:r>
          </w:p>
          <w:p w:rsidR="00F72DA1" w:rsidRPr="00F72DA1" w:rsidRDefault="00226778" w:rsidP="00226778">
            <w:pPr>
              <w:pStyle w:val="Listaszerbekezds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Пізнавальний розвиток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Ознайомлення із природним довкіллям</w:t>
            </w:r>
          </w:p>
          <w:p w:rsidR="00226778" w:rsidRPr="00215BCF" w:rsidRDefault="00F72DA1" w:rsidP="00226778">
            <w:pPr>
              <w:pStyle w:val="Listaszerbekezds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Англійська мова</w:t>
            </w:r>
            <w:r w:rsidR="00226778"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845" w:type="dxa"/>
          </w:tcPr>
          <w:p w:rsidR="00226778" w:rsidRPr="00215BCF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6778" w:rsidRPr="003F6446" w:rsidTr="007B163B">
        <w:tc>
          <w:tcPr>
            <w:tcW w:w="1969" w:type="dxa"/>
          </w:tcPr>
          <w:p w:rsidR="00226778" w:rsidRPr="00215BCF" w:rsidRDefault="00226778" w:rsidP="007B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  <w:lang w:val="hu-HU"/>
              </w:rPr>
              <w:t>’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ятниця</w:t>
            </w:r>
          </w:p>
        </w:tc>
        <w:tc>
          <w:tcPr>
            <w:tcW w:w="6815" w:type="dxa"/>
          </w:tcPr>
          <w:p w:rsidR="00226778" w:rsidRPr="00215BCF" w:rsidRDefault="00226778" w:rsidP="00226778">
            <w:pPr>
              <w:pStyle w:val="Listaszerbekezds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Художньо-естетичний розвиток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Музична діяльність</w:t>
            </w:r>
          </w:p>
          <w:p w:rsidR="00226778" w:rsidRPr="00215BCF" w:rsidRDefault="00226778" w:rsidP="00226778">
            <w:pPr>
              <w:pStyle w:val="Listaszerbekezds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t>Художньо-естетичний розвиток</w:t>
            </w:r>
            <w:r w:rsidRPr="00215B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1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Малювання</w:t>
            </w:r>
          </w:p>
          <w:p w:rsidR="00226778" w:rsidRPr="00215BCF" w:rsidRDefault="00226778" w:rsidP="00226778">
            <w:pPr>
              <w:pStyle w:val="Listaszerbekezds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BC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доров'я</w:t>
            </w:r>
            <w:proofErr w:type="spellEnd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та</w:t>
            </w:r>
            <w:proofErr w:type="spellEnd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фізичний</w:t>
            </w:r>
            <w:proofErr w:type="spellEnd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215BC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розвиток</w:t>
            </w:r>
            <w:proofErr w:type="spellEnd"/>
          </w:p>
          <w:p w:rsidR="00226778" w:rsidRPr="00215BCF" w:rsidRDefault="00226778" w:rsidP="007B163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5" w:type="dxa"/>
          </w:tcPr>
          <w:p w:rsidR="00226778" w:rsidRPr="00215BCF" w:rsidRDefault="00226778" w:rsidP="007B163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44A7F" w:rsidRDefault="00044A7F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br w:type="page"/>
      </w:r>
    </w:p>
    <w:p w:rsidR="00C861DB" w:rsidRPr="00DA60E9" w:rsidRDefault="00C861DB" w:rsidP="00C861DB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 xml:space="preserve">РОЗДІЛ І </w:t>
      </w:r>
    </w:p>
    <w:p w:rsidR="00C861DB" w:rsidRPr="00DA60E9" w:rsidRDefault="00C861DB" w:rsidP="00C861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>Основні функції закладу дошкільної освіти та шляхи їх реалізації</w:t>
      </w:r>
    </w:p>
    <w:p w:rsidR="00C861DB" w:rsidRPr="00DA60E9" w:rsidRDefault="00C861DB" w:rsidP="00C86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1DB" w:rsidRPr="00DA60E9" w:rsidRDefault="00C861DB" w:rsidP="00C861DB">
      <w:pPr>
        <w:pStyle w:val="Listaszerbekezds"/>
        <w:numPr>
          <w:ilvl w:val="0"/>
          <w:numId w:val="5"/>
        </w:numPr>
        <w:spacing w:after="200" w:line="276" w:lineRule="auto"/>
        <w:ind w:left="0"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Основні функції ЗДО </w:t>
      </w:r>
    </w:p>
    <w:p w:rsidR="00C861DB" w:rsidRPr="00DA60E9" w:rsidRDefault="00C861DB" w:rsidP="00C861DB">
      <w:pPr>
        <w:pStyle w:val="Listaszerbekezds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Догляд, розвиток, виховання і навчання дітей раннього та дошкільного віку.  </w:t>
      </w:r>
    </w:p>
    <w:p w:rsidR="00C861DB" w:rsidRPr="00DA60E9" w:rsidRDefault="00C861DB" w:rsidP="00C861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Догляд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– створення умов для охорони життя та здоров’я дітей, дотримання режиму, здійснення санітарно – гігієнічного та оздоровчого процесів, організація харчування, побуту. </w:t>
      </w:r>
    </w:p>
    <w:p w:rsidR="00C861DB" w:rsidRPr="00DA60E9" w:rsidRDefault="00C861DB" w:rsidP="00C861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– умови для формування особистості дитини відповідно до задатків, нахилів, індивідуальних психічних та фізичних особливостей, культурних потреб. </w:t>
      </w:r>
    </w:p>
    <w:p w:rsidR="00C861DB" w:rsidRPr="00DA60E9" w:rsidRDefault="00C861DB" w:rsidP="00C861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Виховання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– забезпечення умов для формування у дітей загальнолюдських ідеалів, національно – культурних цінностей, позитивне ставлення до навколишнього світу, людей, життя, до себе. </w:t>
      </w:r>
    </w:p>
    <w:p w:rsidR="00C861DB" w:rsidRPr="00DA60E9" w:rsidRDefault="00C861DB" w:rsidP="00C861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Навчання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–  створення умов для спеціально організованих педагогічних форм роботи з дітьми, різних видів їхньої самостійної діяльності щодо інтелектуального та особистісного розвитку.</w:t>
      </w:r>
    </w:p>
    <w:p w:rsidR="00C861DB" w:rsidRPr="00DA60E9" w:rsidRDefault="00C861DB" w:rsidP="00C861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61DB" w:rsidRPr="00DA60E9" w:rsidRDefault="00C861DB" w:rsidP="00C861DB">
      <w:pPr>
        <w:pStyle w:val="Listaszerbekezds"/>
        <w:numPr>
          <w:ilvl w:val="0"/>
          <w:numId w:val="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Формування основ соціальної адаптації та життєвої компетентності дитини</w:t>
      </w:r>
    </w:p>
    <w:p w:rsidR="00C861DB" w:rsidRPr="00DA60E9" w:rsidRDefault="00C861DB" w:rsidP="00C861DB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Уміння адаптуватися до умов життя в дошкільному закладі, усвідомлення нової соціальної ролі „Я – дошкільник”, особистісної активності у встановленні зв’язків з оточуючим, дотримання правил в групі, прагнення до розвитку соціальних контактів та взаємозв’язків.  Показники життєвої компетентності дитини дошкільного віку реалізуються через її провідну діяльність  (предметно-практичну, спілкування, ігрову, трудову, пізнавальну). Через форми активності дитини (фізичну, соціально-моральну, емоційно-вольову, пізнавальну, мовленнєву, художньо-естетичну, креативну), а також розвиток базових якостей особистості (самостійність, людяність, працелюбність, самосвідомість, спостережливість, розсудливість, справедливість, самоставлення).</w:t>
      </w:r>
    </w:p>
    <w:p w:rsidR="00C861DB" w:rsidRPr="00DA60E9" w:rsidRDefault="00C861DB" w:rsidP="00C861DB">
      <w:pPr>
        <w:pStyle w:val="Nincstrkz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Виховання елементів природоцільного світогляду, розвиток позитивного емоційно-ціннісного ставлення до довкілля</w:t>
      </w:r>
    </w:p>
    <w:p w:rsidR="00C861DB" w:rsidRPr="00DA60E9" w:rsidRDefault="00C861DB" w:rsidP="00C861DB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Готовність та прагнення дитини одержувати, шукати та переробляти інформацію про об’єкти природи  та пізнавальний інтерес  до дослідницько – експериментальної роботи, відчувати себе як частину природного довкілля, проявляти позитивні емоції до об’єктів природи: лагідність, тривожність, співчуття, допомогу, турботу та інше за допомогою вербального та невербального мовлення.</w:t>
      </w:r>
    </w:p>
    <w:p w:rsidR="00C861DB" w:rsidRPr="00DA60E9" w:rsidRDefault="00C861DB" w:rsidP="00C861D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Утвердження емоційно-ціннісного ставлення до практичної та духовної діяльності людини </w:t>
      </w:r>
    </w:p>
    <w:p w:rsidR="00C861DB" w:rsidRPr="00DA60E9" w:rsidRDefault="00C861DB" w:rsidP="00C861DB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Відтворення певних зразків та норм поведінки, оцінка понять ”добре, погано”, формування моральних норм та загальнолюдських цінностей: добро, зло, справедливість, щедрість, ввічливість, чуйність, гостинність, працелюбність, людяність, правдивість, гуманність  (за В.О.Сухомлинським), духовно – культурне зростання засобами національної культури та мови, патріотична налаштованість.</w:t>
      </w:r>
    </w:p>
    <w:p w:rsidR="00C861DB" w:rsidRPr="00DA60E9" w:rsidRDefault="00C861DB" w:rsidP="00C861DB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1DB" w:rsidRPr="00DA60E9" w:rsidRDefault="00C861DB" w:rsidP="00C861D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потреби в реалізації власних творчих здібностей </w:t>
      </w:r>
    </w:p>
    <w:p w:rsidR="00C861DB" w:rsidRPr="00DA60E9" w:rsidRDefault="00C861DB" w:rsidP="00C861DB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Долучення дітей до різних видів мистецтва: образотворчого, музичного, театралізованого, розширення естетичного світогляду, розвиток мистецько – комунікативного досвіду засобами співів, хореографії, художнього слова, слухання музики, театралізації що формують розкутість, впевненість, особисту творчу активність, володіння голосом, тілом, мімікою, жестами.</w:t>
      </w:r>
    </w:p>
    <w:p w:rsidR="00082CCD" w:rsidRPr="00DA60E9" w:rsidRDefault="00082CCD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CCD" w:rsidRPr="00DA60E9" w:rsidRDefault="00082CCD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FF6" w:rsidRPr="00DA60E9" w:rsidRDefault="00501FF6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</w:p>
    <w:p w:rsidR="00501FF6" w:rsidRPr="00DA60E9" w:rsidRDefault="00501FF6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01FF6" w:rsidRPr="00DA60E9" w:rsidRDefault="00501FF6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>Структура освітньої програми.</w:t>
      </w:r>
    </w:p>
    <w:p w:rsidR="00501FF6" w:rsidRPr="00DA60E9" w:rsidRDefault="00501FF6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Загальний </w:t>
      </w:r>
      <w:r w:rsidR="00082CCD"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обсяг навчального навантаження </w:t>
      </w:r>
    </w:p>
    <w:p w:rsidR="00501FF6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Інваріантна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складова змісту дошкільної освіти формується на державному рівні і є обов’язковою для навчальних закладів, що забезпечують реалізацію завдань дошкільної освіти.</w:t>
      </w:r>
    </w:p>
    <w:p w:rsidR="004D0461" w:rsidRPr="002F4367" w:rsidRDefault="002F4367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освітньому процесі використовується навчальна програма «Я у світі» з одночасним застосуванням положень програми «Українське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дошкілля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доповнюючи заняття відповідними розділами із залученням тем з угорського фольклору мистецтва, культури, народознавства.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FF6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Інваріантну частину змісту дошкільної освіти систематизовано за освітніми лініями «Особистість дитини», «Дитина в соціумі», «Дитина в природному довкіллі», «Дитина у світі </w:t>
      </w:r>
      <w:r w:rsidR="00CB46E3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CB46E3">
        <w:rPr>
          <w:rFonts w:ascii="Times New Roman" w:hAnsi="Times New Roman" w:cs="Times New Roman"/>
          <w:sz w:val="28"/>
          <w:szCs w:val="28"/>
          <w:lang w:val="uk-UA"/>
        </w:rPr>
        <w:t>Діяльність дитини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», «Дитина у сенсорно-пізнавальному просторі», «Мовлення дитини», що забезпечує неперервність змісту освітніх ліній дошкільної та початкової ланок. Виключення з інваріантної складової будь-якої з освітніх ліній порушує цілісність розвитку дитини на рівні дошкільної освіти і наступність її в Новій українській школі.</w:t>
      </w:r>
    </w:p>
    <w:p w:rsidR="00926145" w:rsidRPr="00926145" w:rsidRDefault="00926145" w:rsidP="009261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145">
        <w:rPr>
          <w:rFonts w:ascii="Times New Roman" w:hAnsi="Times New Roman" w:cs="Times New Roman"/>
          <w:sz w:val="28"/>
          <w:szCs w:val="28"/>
          <w:lang w:val="uk-UA"/>
        </w:rPr>
        <w:t>Матеріали освітньої лінії «Особистість дитини» згруповано у 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 xml:space="preserve">змістові блоки: «Фізичний розвиток» та «Розвиток особистості», </w:t>
      </w:r>
    </w:p>
    <w:p w:rsidR="00926145" w:rsidRPr="00926145" w:rsidRDefault="00926145" w:rsidP="009261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145">
        <w:rPr>
          <w:rFonts w:ascii="Times New Roman" w:hAnsi="Times New Roman" w:cs="Times New Roman"/>
          <w:sz w:val="28"/>
          <w:szCs w:val="28"/>
          <w:lang w:val="uk-UA"/>
        </w:rPr>
        <w:t>Закладені в освітній лінії «Дитина в соціумі» основи соціальної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компетентності дитини засвідчено комплексом знань, умінь та базових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якостей за такими змістовими блоками: «Сім’я, родина», «Інші люди»,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«Дитяче товариство», «Об’єднання людей». Акцентовано увагу на морально-духовному аспекті виховання.</w:t>
      </w:r>
    </w:p>
    <w:p w:rsidR="00926145" w:rsidRPr="00926145" w:rsidRDefault="00926145" w:rsidP="009261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145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Матеріали освітньої лінії «Дит</w:t>
      </w:r>
      <w:r>
        <w:rPr>
          <w:rFonts w:ascii="Times New Roman" w:hAnsi="Times New Roman" w:cs="Times New Roman"/>
          <w:sz w:val="28"/>
          <w:szCs w:val="28"/>
          <w:lang w:val="uk-UA"/>
        </w:rPr>
        <w:t>ина у природному довкіллі» згру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повано в такі змістові блоки: «Рослинни</w:t>
      </w:r>
      <w:r>
        <w:rPr>
          <w:rFonts w:ascii="Times New Roman" w:hAnsi="Times New Roman" w:cs="Times New Roman"/>
          <w:sz w:val="28"/>
          <w:szCs w:val="28"/>
          <w:lang w:val="uk-UA"/>
        </w:rPr>
        <w:t>й світ», «Тваринний світ», «Яви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ща природи», «Природні об’єкти». На етапі дошкільного дитинства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освітню лінію доповнено блоками «Планета Земля», «Життєдіяльність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людини», «Всесвіт».</w:t>
      </w:r>
    </w:p>
    <w:p w:rsidR="00926145" w:rsidRPr="00926145" w:rsidRDefault="00926145" w:rsidP="009261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145">
        <w:rPr>
          <w:rFonts w:ascii="Times New Roman" w:hAnsi="Times New Roman" w:cs="Times New Roman"/>
          <w:sz w:val="28"/>
          <w:szCs w:val="28"/>
          <w:lang w:val="uk-UA"/>
        </w:rPr>
        <w:t>Змістовими блоками освітньої лінії «Дитина у світі культури»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є «Предметний світ» та «Світ мистецтва». Змістовий блок «Предметний світ» містить такі складники: «Предмети побуту і вжитку», «Предметний світ за межами житла», «Предметно-практична діяльність».</w:t>
      </w:r>
    </w:p>
    <w:p w:rsidR="00926145" w:rsidRPr="00926145" w:rsidRDefault="00926145" w:rsidP="009261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145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блок «Світ мистецтва» </w:t>
      </w:r>
      <w:r>
        <w:rPr>
          <w:rFonts w:ascii="Times New Roman" w:hAnsi="Times New Roman" w:cs="Times New Roman"/>
          <w:sz w:val="28"/>
          <w:szCs w:val="28"/>
          <w:lang w:val="uk-UA"/>
        </w:rPr>
        <w:t>містить блоки: «Образотворче мис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тецтво», «Музичне мистецтво», «Театральне мистецтво», «Літературне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мистецтво»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26145" w:rsidRPr="00926145" w:rsidRDefault="00926145" w:rsidP="009261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145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освітньої лінії «Діяльність дитини» для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молодшого і середнього до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шкільного віку — ігрову. Матеріали для старшого дошкільного віку</w:t>
      </w:r>
      <w:r w:rsidR="004D0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подано у трьох блоках — «Ігрова діяльність», «Елементи учбової діяльності», «Трудова діяльність».</w:t>
      </w:r>
    </w:p>
    <w:p w:rsidR="00926145" w:rsidRPr="00926145" w:rsidRDefault="00926145" w:rsidP="009261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145">
        <w:rPr>
          <w:rFonts w:ascii="Times New Roman" w:hAnsi="Times New Roman" w:cs="Times New Roman"/>
          <w:sz w:val="28"/>
          <w:szCs w:val="28"/>
          <w:lang w:val="uk-UA"/>
        </w:rPr>
        <w:t>Матеріали освітньої лінії «Дитина у сенсорно-пізнавальному просторі» згруповано в такі змістові блоки: «Пізнавальний інтерес»; «Сенсорно-</w:t>
      </w:r>
      <w:proofErr w:type="spellStart"/>
      <w:r w:rsidRPr="00926145">
        <w:rPr>
          <w:rFonts w:ascii="Times New Roman" w:hAnsi="Times New Roman" w:cs="Times New Roman"/>
          <w:sz w:val="28"/>
          <w:szCs w:val="28"/>
          <w:lang w:val="uk-UA"/>
        </w:rPr>
        <w:t>перцептивний</w:t>
      </w:r>
      <w:proofErr w:type="spellEnd"/>
      <w:r w:rsidRPr="00926145">
        <w:rPr>
          <w:rFonts w:ascii="Times New Roman" w:hAnsi="Times New Roman" w:cs="Times New Roman"/>
          <w:sz w:val="28"/>
          <w:szCs w:val="28"/>
          <w:lang w:val="uk-UA"/>
        </w:rPr>
        <w:t xml:space="preserve"> досвід»; та «Логіко-математичний розвиток»</w:t>
      </w:r>
    </w:p>
    <w:p w:rsidR="00926145" w:rsidRPr="00DA60E9" w:rsidRDefault="00926145" w:rsidP="009261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145">
        <w:rPr>
          <w:rFonts w:ascii="Times New Roman" w:hAnsi="Times New Roman" w:cs="Times New Roman"/>
          <w:sz w:val="28"/>
          <w:szCs w:val="28"/>
          <w:lang w:val="uk-UA"/>
        </w:rPr>
        <w:t>Змістовими блоками освітньої лінії «Мовлення дитини» є «Фонематичний</w:t>
      </w:r>
      <w:r w:rsidR="004D0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 xml:space="preserve">слух, </w:t>
      </w:r>
      <w:proofErr w:type="spellStart"/>
      <w:r w:rsidRPr="00926145">
        <w:rPr>
          <w:rFonts w:ascii="Times New Roman" w:hAnsi="Times New Roman" w:cs="Times New Roman"/>
          <w:sz w:val="28"/>
          <w:szCs w:val="28"/>
          <w:lang w:val="uk-UA"/>
        </w:rPr>
        <w:t>звуковимова</w:t>
      </w:r>
      <w:proofErr w:type="spellEnd"/>
      <w:r w:rsidRPr="00926145">
        <w:rPr>
          <w:rFonts w:ascii="Times New Roman" w:hAnsi="Times New Roman" w:cs="Times New Roman"/>
          <w:sz w:val="28"/>
          <w:szCs w:val="28"/>
          <w:lang w:val="uk-UA"/>
        </w:rPr>
        <w:t>, літературне мовлення»; «Словниковий запас»; «Комунікативне мовлення», «Граматичні</w:t>
      </w:r>
      <w:r w:rsidR="004D04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145">
        <w:rPr>
          <w:rFonts w:ascii="Times New Roman" w:hAnsi="Times New Roman" w:cs="Times New Roman"/>
          <w:sz w:val="28"/>
          <w:szCs w:val="28"/>
          <w:lang w:val="uk-UA"/>
        </w:rPr>
        <w:t>вміння» та «Інтерес до книжки».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Варіативна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складова змісту дошкільної освіти визначена відповідно до урахування індивідуальних освітніх запитів дітей та (або) побажань батьків, або осіб, які їх замінюють.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Вона дає змогу забезпечити належний рівень соціально-особистісного розвитку дітей дошкільного віку в структурі неперервної освіти.</w:t>
      </w:r>
    </w:p>
    <w:p w:rsidR="002F4367" w:rsidRDefault="002F4367" w:rsidP="002F4367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367">
        <w:rPr>
          <w:rFonts w:ascii="Times New Roman" w:hAnsi="Times New Roman" w:cs="Times New Roman"/>
          <w:sz w:val="28"/>
          <w:szCs w:val="28"/>
          <w:lang w:val="uk-UA"/>
        </w:rPr>
        <w:t>Програма містить варіативну складову змісту дошкільної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367">
        <w:rPr>
          <w:rFonts w:ascii="Times New Roman" w:hAnsi="Times New Roman" w:cs="Times New Roman"/>
          <w:sz w:val="28"/>
          <w:szCs w:val="28"/>
          <w:lang w:val="uk-UA"/>
        </w:rPr>
        <w:t>представлену освітн</w:t>
      </w:r>
      <w:r>
        <w:rPr>
          <w:rFonts w:ascii="Times New Roman" w:hAnsi="Times New Roman" w:cs="Times New Roman"/>
          <w:sz w:val="28"/>
          <w:szCs w:val="28"/>
          <w:lang w:val="uk-UA"/>
        </w:rPr>
        <w:t>ьою лінією</w:t>
      </w:r>
      <w:r w:rsidRPr="002F4367">
        <w:rPr>
          <w:rFonts w:ascii="Times New Roman" w:hAnsi="Times New Roman" w:cs="Times New Roman"/>
          <w:sz w:val="28"/>
          <w:szCs w:val="28"/>
          <w:lang w:val="uk-UA"/>
        </w:rPr>
        <w:t xml:space="preserve"> «Іноземна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мова» (англійська).</w:t>
      </w:r>
    </w:p>
    <w:p w:rsidR="00082CCD" w:rsidRPr="00DA60E9" w:rsidRDefault="00082CCD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CCD" w:rsidRPr="00DA60E9" w:rsidRDefault="00082CCD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FF6" w:rsidRPr="00DA60E9" w:rsidRDefault="00501FF6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501FF6" w:rsidRPr="00DA60E9" w:rsidRDefault="00501FF6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FF6" w:rsidRPr="00DA60E9" w:rsidRDefault="00501FF6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Цілі і завдання  освітнього процесу дітей дошкільного віку</w:t>
      </w:r>
    </w:p>
    <w:p w:rsidR="00501FF6" w:rsidRPr="00DA60E9" w:rsidRDefault="00501FF6" w:rsidP="00501FF6">
      <w:pPr>
        <w:pStyle w:val="Nincstrkz"/>
        <w:numPr>
          <w:ilvl w:val="0"/>
          <w:numId w:val="6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Реалізація основних завдань роботи закладу дошкільної освіти:</w:t>
      </w:r>
    </w:p>
    <w:p w:rsidR="00501FF6" w:rsidRPr="00DA60E9" w:rsidRDefault="00501FF6" w:rsidP="00501FF6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створення умов для фізичного, духовного, психічного, та соціального благополуччя дітей;</w:t>
      </w:r>
    </w:p>
    <w:p w:rsidR="00501FF6" w:rsidRPr="00DA60E9" w:rsidRDefault="00501FF6" w:rsidP="00501FF6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вдосконалення якості освітнього процесу шляхом системного аналізу  та вирішення завдань формування соціально-моральних цінностей особистості;</w:t>
      </w:r>
    </w:p>
    <w:p w:rsidR="00501FF6" w:rsidRPr="00DA60E9" w:rsidRDefault="00501FF6" w:rsidP="00501FF6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сприяння підвищенню професійної майстерності педагогів шляхом самоосвіти та участі у різних формах методичної роботи;</w:t>
      </w:r>
    </w:p>
    <w:p w:rsidR="00501FF6" w:rsidRPr="00DA60E9" w:rsidRDefault="00501FF6" w:rsidP="00501FF6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впровадження  сучасних методів та інноваційних технологій у взаємодії закладу дошкільної освіти і сім’ї, з метою забезпечення запитів батьків, надання допомоги у вихованні і розвитку дітей.</w:t>
      </w:r>
    </w:p>
    <w:p w:rsidR="00501FF6" w:rsidRPr="00DA60E9" w:rsidRDefault="00501FF6" w:rsidP="00501FF6">
      <w:pPr>
        <w:pStyle w:val="Nincstrkz"/>
        <w:numPr>
          <w:ilvl w:val="0"/>
          <w:numId w:val="6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засвоєння здобувачами освіти обов’язкового мінімуму змістудошкільної освіти на рівні вимог Базового компонента дошкільної освіти – Державного стандарту дошкільної освіти України.</w:t>
      </w:r>
    </w:p>
    <w:p w:rsidR="00501FF6" w:rsidRPr="00DA60E9" w:rsidRDefault="00501FF6" w:rsidP="00501FF6">
      <w:pPr>
        <w:pStyle w:val="Nincstrkz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Pr="00DA60E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язковий мінімум передбачає:</w:t>
      </w:r>
    </w:p>
    <w:p w:rsidR="00501FF6" w:rsidRPr="00DA60E9" w:rsidRDefault="00501FF6" w:rsidP="00501FF6">
      <w:pPr>
        <w:pStyle w:val="Nincstrkz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компетентнісний підхід до розвитку особистості, збалансованість набутих знань, умінь, навичок, сформованих бажань, інтересів, намірів та особистісних якостей і вольової поведінки дитини;</w:t>
      </w:r>
    </w:p>
    <w:p w:rsidR="00501FF6" w:rsidRPr="00DA60E9" w:rsidRDefault="00501FF6" w:rsidP="00501FF6">
      <w:pPr>
        <w:pStyle w:val="Nincstrkz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надання пріоритету соціально-моральному розвитку особистості, формування у дітей узгоджувати особисті інтереси з колективними;</w:t>
      </w:r>
    </w:p>
    <w:p w:rsidR="00501FF6" w:rsidRPr="00DA60E9" w:rsidRDefault="00501FF6" w:rsidP="00501FF6">
      <w:pPr>
        <w:pStyle w:val="Nincstrkz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формування у дітей цілісної, реалістичної картини світу, основ світогляду;</w:t>
      </w:r>
    </w:p>
    <w:p w:rsidR="00501FF6" w:rsidRPr="00DA60E9" w:rsidRDefault="00501FF6" w:rsidP="00501FF6">
      <w:pPr>
        <w:pStyle w:val="Nincstrkz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розвиток індивідуального особистісного розвитку.</w:t>
      </w:r>
    </w:p>
    <w:p w:rsidR="00501FF6" w:rsidRPr="00DA60E9" w:rsidRDefault="00501FF6" w:rsidP="00501FF6">
      <w:pPr>
        <w:pStyle w:val="Nincstrkz"/>
        <w:numPr>
          <w:ilvl w:val="0"/>
          <w:numId w:val="6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Гарантування наступності між дошкільною та початковою освітою.</w:t>
      </w:r>
    </w:p>
    <w:p w:rsidR="00501FF6" w:rsidRPr="00DA60E9" w:rsidRDefault="00501FF6" w:rsidP="0085720B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забезпечення наступності і перспективності в освітньому процесі між дошкільною і початковою освітою полягає у поступовості та послідовності чинних програм розвитку, навчання і виховання дітей дошкільного віку та освітньої програми для 1 класу початкової школи.</w:t>
      </w:r>
    </w:p>
    <w:p w:rsidR="00501FF6" w:rsidRPr="00DA60E9" w:rsidRDefault="00501FF6" w:rsidP="00501FF6">
      <w:pPr>
        <w:pStyle w:val="Nincstrkz"/>
        <w:numPr>
          <w:ilvl w:val="0"/>
          <w:numId w:val="6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Формувати позитивну мотивацію здобувачів освіти до освітньої діяльності</w:t>
      </w:r>
    </w:p>
    <w:p w:rsidR="00501FF6" w:rsidRPr="00DA60E9" w:rsidRDefault="00501FF6" w:rsidP="0085720B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розвиток життєвих компетентностей, необхідних для успішної самореалізації в суспільстві.</w:t>
      </w:r>
    </w:p>
    <w:p w:rsidR="00501FF6" w:rsidRPr="00DA60E9" w:rsidRDefault="00501FF6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0DA0" w:rsidRPr="00DA60E9" w:rsidRDefault="00E10DA0" w:rsidP="00130B5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2CCD" w:rsidRPr="00DA60E9" w:rsidRDefault="00082CCD" w:rsidP="00014FF7">
      <w:pPr>
        <w:pStyle w:val="Nincstrkz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CCD" w:rsidRPr="00DA60E9" w:rsidRDefault="00082CCD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F72" w:rsidRDefault="00914F7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01FF6" w:rsidRPr="00DA60E9" w:rsidRDefault="00501FF6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</w:t>
      </w:r>
      <w:r w:rsidRPr="00DA60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501FF6" w:rsidRPr="00DA60E9" w:rsidRDefault="00501FF6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FF6" w:rsidRPr="00DA60E9" w:rsidRDefault="00501FF6" w:rsidP="00501FF6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організації освітнього процесу </w:t>
      </w:r>
    </w:p>
    <w:p w:rsidR="00501FF6" w:rsidRPr="00DA60E9" w:rsidRDefault="00501FF6" w:rsidP="00501FF6">
      <w:pPr>
        <w:pStyle w:val="Nincstrkz"/>
        <w:numPr>
          <w:ilvl w:val="0"/>
          <w:numId w:val="10"/>
        </w:numPr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освітнього процесу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Під змістовним буттям розуміється повноцінне проживання дитиною кожного дня, при якому максимальною мірою задовольняються фізіологічні, пізнавальні, духовні, естетичні, комунікативні та інші потреби, запити, інтереси з урахуванням бажань, можливостей, здібностей і нахилів малюка. Освітній процес має домірно включати у себе різні види дитячої діяльності, відповідно віку вихованців, в першу чергу, ті, в межах яких відбуваються важливі вікові новоутворення, і сприятливі для подальшого розвитку кожної маленької особистості в усіх сферах життєдіяльності. Від педагогів вимагається вільне володіння широким арсеналом організаційних форм, засобів, методів і прийомів освітнього впливу на вихованців.</w:t>
      </w:r>
    </w:p>
    <w:p w:rsidR="00501FF6" w:rsidRPr="00DA60E9" w:rsidRDefault="00501FF6" w:rsidP="00501FF6">
      <w:pPr>
        <w:pStyle w:val="Nincstrkz"/>
        <w:numPr>
          <w:ilvl w:val="0"/>
          <w:numId w:val="10"/>
        </w:numPr>
        <w:ind w:left="-414" w:hanging="15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Організований тип діяльності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Планування освітнього процесу здійснюється за блочно- тематичним  принципом , що рівномірно розподіляє види активності дитини протягом дня в залежності від бажань та інтересів дітей (включає планування за темою тижня та місяця)  та режимними процесами, що відповідають віковим особливостям.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 Включає всі форми освітньої роботи, під керівництвом педагога, зокрема:</w:t>
      </w:r>
    </w:p>
    <w:p w:rsidR="00501FF6" w:rsidRPr="00DA60E9" w:rsidRDefault="00501FF6" w:rsidP="00501FF6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до організованої ігрової діяльності – дидактичні, сюжетно-рольові, режисерські,  рухливі, конструктивно-будівельні, розвивальні, народні, театралізовані  ігри,  ігри-драматизації тощо;</w:t>
      </w:r>
    </w:p>
    <w:p w:rsidR="00501FF6" w:rsidRPr="00DA60E9" w:rsidRDefault="00501FF6" w:rsidP="00501FF6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до організованої навчально-пізнавальної діяльності – заняття, гурткова та індивідуальна робота, спостереження,віртуальні подорожі, екскурсії у природу й соціум, квести, пізнавально-розвивальні бесіди, дидактичні ігри, елементарні досліди й дитяче експериментування у повсякденному житті;</w:t>
      </w:r>
    </w:p>
    <w:p w:rsidR="00501FF6" w:rsidRPr="00DA60E9" w:rsidRDefault="00501FF6" w:rsidP="00501FF6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до організованої трудової діяльності – індивідуальні і групові трудові доручення, чергування, колективна праця, господарсько-побутова праця, самообслуговування, праця в природі, художня праця;</w:t>
      </w:r>
    </w:p>
    <w:p w:rsidR="00501FF6" w:rsidRPr="00DA60E9" w:rsidRDefault="00501FF6" w:rsidP="00501FF6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до організованої художньо-продуктивної  діяльності – образотворча, музична, літературна, театралізована  діяльність, розваги, свята, гуртки художньо-естетичного циклу, індивідуальна робота;</w:t>
      </w:r>
    </w:p>
    <w:p w:rsidR="00501FF6" w:rsidRPr="00DA60E9" w:rsidRDefault="00501FF6" w:rsidP="00501FF6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до організованої комунікативно-мовленнєвої діяльності– спеціальні мовленнєві заняття, бесіди, розмови, створення й розв’язання певних освітніх ситуацій, спілкування, індивідуальна робота;</w:t>
      </w:r>
    </w:p>
    <w:p w:rsidR="00501FF6" w:rsidRPr="00DA60E9" w:rsidRDefault="00501FF6" w:rsidP="00501FF6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до організованої рухової діяльності – заняття з фізичної культури, музики, спортивні гуртки, різні форми організації дитячої праці, рухливі ігри, фізкультурні свята, розваги, піші та туристичні походи, ранкова гімнастика і гімнастика пробудження після денного сну, фізкультурні хвилинки, динамічні паузи тощо.</w:t>
      </w:r>
    </w:p>
    <w:p w:rsidR="00082CCD" w:rsidRPr="00DA60E9" w:rsidRDefault="00082CCD" w:rsidP="00082CCD">
      <w:pPr>
        <w:pStyle w:val="Nincstrkz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FF6" w:rsidRPr="00DA60E9" w:rsidRDefault="00501FF6" w:rsidP="00501FF6">
      <w:pPr>
        <w:pStyle w:val="Nincstrkz"/>
        <w:numPr>
          <w:ilvl w:val="0"/>
          <w:numId w:val="11"/>
        </w:numPr>
        <w:ind w:left="-284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Самостійний, вільний тип діяльності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Це специфічний спосіб організації життєдіяльності дітей, яка розгортається у час, вільний від організованих форм освітньої роботи (в ранкові та вечірні години, на прогулянках, в інші періоди дозвілля),  як правило, з ініціативи та за бажанням малюків.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Необхідність діяльності самостійного типу зумовлюється природною потребою дошкільника в інтимізації буття, у можливості не тільки усамітнюватися, а й мати час, який можна використати на власний розсуд, залишившись без прямого контролю з боку дорослого, а також самостійно закріпити вже набутий досвід, проявити чи певною мірою перевірити рівень своєї компетентності та самоствердитися.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Самостійна діяльність дітей у дошкільному навчальному закладі  носить як індивідуальний, так і груповий (колективний) характер.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Форми самостійної  діяльності (ігрова, пізнавальна, трудова, художня, рухова, комунікативна, мовленнєва).</w:t>
      </w:r>
    </w:p>
    <w:p w:rsidR="00501FF6" w:rsidRPr="00DA60E9" w:rsidRDefault="00501FF6" w:rsidP="00501FF6">
      <w:pPr>
        <w:pStyle w:val="Nincstrkz"/>
        <w:numPr>
          <w:ilvl w:val="0"/>
          <w:numId w:val="11"/>
        </w:numPr>
        <w:ind w:left="-272" w:hanging="43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Формування основ здорового способу життя.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Передбачає широке використання у процесі організації дитячої життєдіяльності комплексу різних засобів, серед яких:</w:t>
      </w:r>
    </w:p>
    <w:p w:rsidR="00501FF6" w:rsidRPr="00DA60E9" w:rsidRDefault="00501FF6" w:rsidP="00501FF6">
      <w:pPr>
        <w:pStyle w:val="Nincstrkz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гігієнічні фактори (режим харчування, сон, діяльність й відпочинок, гігієна одягу, взуття, приміщень, обладнання тощо);</w:t>
      </w:r>
    </w:p>
    <w:p w:rsidR="00501FF6" w:rsidRPr="00DA60E9" w:rsidRDefault="00501FF6" w:rsidP="00501FF6">
      <w:pPr>
        <w:pStyle w:val="Nincstrkz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фізичні вправи (гімнастика, ігри, елементи спорту і туризму, праця),  чинники природного середовища (повітря, сонце, вода).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Розпорядок життєдіяльності дітей  враховує вікові особливості розвитку і можливостей нервової системи  вихованців, їхньої працездатності і втомлюваності, потреби у прийомах їжі тощо.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Сон  дітей   організовується у належних гігієнічних умовах. Тривалість денного сну для дітей визначається Санітарним регламентом для дошкільних навчальних закладів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  передбачає надходження в організм дитини необхідних поживних речовин, якісної питної води у достатній кількості та правильному співвідношенні  відповідно до фізіологічних потреб дитячого організму. Діти отримують харчування </w:t>
      </w:r>
      <w:r w:rsidR="008D2EF3" w:rsidRPr="00DA60E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рази на день, з обов’язковим  дотриманням правил естетики харчування, виховання культури поведінки за столом, необхідних гігієнічних навичок, що   відповідають віку та рівню розвитку дітей.</w:t>
      </w:r>
    </w:p>
    <w:p w:rsidR="00501FF6" w:rsidRPr="00DA60E9" w:rsidRDefault="00501FF6" w:rsidP="00501FF6">
      <w:pPr>
        <w:pStyle w:val="Nincstrkz"/>
        <w:numPr>
          <w:ilvl w:val="0"/>
          <w:numId w:val="11"/>
        </w:numPr>
        <w:ind w:left="-142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Фізкультурно-оздоровча робота.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Форми роботи з фізичного виховання: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заняття з фізичної культури;малі форми активного відпочинку під час організованої навчально-пізнавальної діяльності (фізкультурні хвилинки, фізкультурні паузи, динамічні перерви);</w:t>
      </w:r>
      <w:r w:rsidR="005E6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форми оптимізації рухової активності у повсякденному житті (ранкова гімнастика, гімнастика пробудження, рухливі ігри, заняття фізичними вправами,</w:t>
      </w:r>
      <w:r w:rsidR="005E6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фізкультурні комплекси на прогулянках, походи за межі дошкільного закладу, дитячий туризм, фізкультурні свята і розваги, самостійна рухова діяльність, дні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lastRenderedPageBreak/>
        <w:t>й тижні здоров’я, індивідуальна робота з фізичного виховання);</w:t>
      </w:r>
      <w:r w:rsidR="005E6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60E9">
        <w:rPr>
          <w:rFonts w:ascii="Times New Roman" w:hAnsi="Times New Roman" w:cs="Times New Roman"/>
          <w:sz w:val="28"/>
          <w:szCs w:val="28"/>
          <w:lang w:val="uk-UA"/>
        </w:rPr>
        <w:t>самоставлення</w:t>
      </w:r>
      <w:proofErr w:type="spellEnd"/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й лікувально-профілактичні процедури.</w:t>
      </w:r>
    </w:p>
    <w:p w:rsidR="00501FF6" w:rsidRPr="00DA60E9" w:rsidRDefault="00501FF6" w:rsidP="00501FF6">
      <w:pPr>
        <w:pStyle w:val="Nincstrkz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Малі форми активного відпочинку.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Фізкультурні паузи (динамічні перерви до 10 хв.) проводяться в перерві між малорухливими видами діяльності та організованими заняттями.Фізкультурні хвилинки (1-2 хв.) проводяться під час занять, пов’язаних з статистичним навантаженням, крім музичних, фізкультурних. 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Форми оптимізації рухової діяльності в повсякденному житті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Ранкова гімнастика – обов’язкова складова організації життєдіяльності дітей.</w:t>
      </w:r>
    </w:p>
    <w:p w:rsidR="00501FF6" w:rsidRPr="00DA60E9" w:rsidRDefault="00501FF6" w:rsidP="00501FF6">
      <w:pPr>
        <w:pStyle w:val="Nincstrkz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Гімнастика пробудження  проводиться з метою активізації фізіологічних процесів після денного сну.  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 проведення визначається в залежності від віку дітей : </w:t>
      </w:r>
      <w:r w:rsidR="00D70684" w:rsidRPr="00DA60E9">
        <w:rPr>
          <w:rFonts w:ascii="Times New Roman" w:hAnsi="Times New Roman" w:cs="Times New Roman"/>
          <w:sz w:val="28"/>
          <w:szCs w:val="28"/>
          <w:lang w:val="uk-UA"/>
        </w:rPr>
        <w:t>середня група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– 6-8 хв.;</w:t>
      </w:r>
      <w:r w:rsidR="00D70684" w:rsidRPr="00DA60E9">
        <w:rPr>
          <w:rFonts w:ascii="Times New Roman" w:hAnsi="Times New Roman" w:cs="Times New Roman"/>
          <w:sz w:val="28"/>
          <w:szCs w:val="28"/>
          <w:lang w:val="uk-UA"/>
        </w:rPr>
        <w:t>старша група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– 8-10 хв..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Рухливі ігри різних видів, проводять протягом дня, всього протягом дня мінімум 5-6 (у теплий сезон 6-7). 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 – це заняття фізичними вправами на свіжому повітрі. Організовуються у дні, коли не має організованих занять з фізичної культури, розваг  та піших переходів.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Походи за межі закладу (дитячий туризм) – проводяться з метою оздоровлення дітей.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Фізкультурні свята – це створення піднесеного настрою та активна рухова діяльність (проводяться 2-3 рази на рік). Починається з 4- річного віку, тривалість: 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- 4 рік - 40- 50 хв., 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- 5-6-7 рік 50-60 хв..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Фізкультурні розваги – забезпечення оптимальних, фізичних та психоемоційних навантажень. Проводяться, починаючи з раннього віку, 1-2 рази на місяць.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Тривалість: 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- ранній вік – 15-20 хв.; 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- молодший – 20-25 хв.; 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- середній – 25-30 хв.; 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- старший – 30-40 хв..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Дні здоров’я -  активізація здорового способу життя, проводяться 1 раз на місяць, починаючи з третього року  життя.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Тижні здоров’я організовуються так,</w:t>
      </w:r>
      <w:r w:rsidR="003B2F8F"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як і дні здоров'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я,спрямовані на комплексне вирішення завдань фізичного виховання дітей.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Самостійна рухова діяльність забезпечення оптимальних фізичних навантажень, проводяться під час прогулянок, у вільний час, підйому. Тривалість 6-9 хв., залежить від віку дітей,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Індивідуальна робота  проводиться з метою вдосконалення фізичних якостей дітей.</w:t>
      </w:r>
    </w:p>
    <w:p w:rsidR="00501FF6" w:rsidRPr="00DA60E9" w:rsidRDefault="00501FF6" w:rsidP="00501FF6">
      <w:pPr>
        <w:pStyle w:val="Nincstrkz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Загартувальні й лікувально-профілактичні процедури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Заходи, спрямовані на підвищення опірності організму до змінних умов навколишнього середовища. Це повсякденні (температурний режим, прогулянки, миття рук, обличчя, полоскання рота); спеціальні (повітряні, сонячні ванни, водні процедури, коригувальні вправи тощо).</w:t>
      </w:r>
    </w:p>
    <w:p w:rsidR="00501FF6" w:rsidRPr="00DA60E9" w:rsidRDefault="00501FF6" w:rsidP="00501FF6">
      <w:pPr>
        <w:pStyle w:val="Nincstrkz"/>
        <w:numPr>
          <w:ilvl w:val="0"/>
          <w:numId w:val="1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лікувально-профілактичних процедур належать: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фітотерапія;  ароматерапія, різновиди масажу; дихальна гімнастика.</w:t>
      </w:r>
    </w:p>
    <w:p w:rsidR="00501FF6" w:rsidRPr="00DA60E9" w:rsidRDefault="00501FF6" w:rsidP="00501FF6">
      <w:pPr>
        <w:pStyle w:val="Nincstrkz"/>
        <w:numPr>
          <w:ilvl w:val="0"/>
          <w:numId w:val="1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Локальні процедури: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ходіння босоніж по траві, по землі; сухе та вологе обтирання ніг; ходіння по вологій доріжці; обливання ніг водою.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60E9">
        <w:rPr>
          <w:rFonts w:ascii="Times New Roman" w:hAnsi="Times New Roman" w:cs="Times New Roman"/>
          <w:sz w:val="28"/>
          <w:szCs w:val="28"/>
          <w:lang w:eastAsia="ru-RU"/>
        </w:rPr>
        <w:t>Збереження здоров’я дітей належить до головних завдань закладу дошкільної освіти. Тому формування навичок здорового способу життя та безпечної поведінки здійснюється не лише в рамках освітньої лінії «Особистість дитини», а</w:t>
      </w:r>
      <w:r w:rsidRPr="00DA60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також</w:t>
      </w:r>
      <w:r w:rsidRPr="00DA60E9">
        <w:rPr>
          <w:rFonts w:ascii="Times New Roman" w:hAnsi="Times New Roman" w:cs="Times New Roman"/>
          <w:sz w:val="28"/>
          <w:szCs w:val="28"/>
          <w:lang w:eastAsia="ru-RU"/>
        </w:rPr>
        <w:t xml:space="preserve"> інтегрується у змісті всіх освітніх ліній інваріантної</w:t>
      </w:r>
      <w:r w:rsidRPr="00DA60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частини Програми.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 w:eastAsia="ru-RU"/>
        </w:rPr>
        <w:t>Музичне виховання</w:t>
      </w:r>
      <w:r w:rsidR="005E65C7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проводиться з метою гармонійного, естетичного та творчого розвитку дітей. Зміст реалізується в основних видах музичної діяльності:</w:t>
      </w:r>
    </w:p>
    <w:p w:rsidR="00501FF6" w:rsidRPr="00DA60E9" w:rsidRDefault="00501FF6" w:rsidP="00501FF6">
      <w:pPr>
        <w:pStyle w:val="Nincstrkz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Слухання музики, співи, гра на дитячих музичних інструментах, музично-ритмічна діяльність.</w:t>
      </w:r>
    </w:p>
    <w:p w:rsidR="00501FF6" w:rsidRPr="00DA60E9" w:rsidRDefault="00501FF6" w:rsidP="00501FF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Форми організації музичного виховання різноманітні. Це самостійна музична діяльність; використання музики в повсякденному житті;  музичні заняття: музичні розваги (свято Миколая, День Матері, музичні драматизації казок, театралізована діяльність тощо); музично – театралізовані дійства</w:t>
      </w:r>
      <w:r w:rsidR="005E6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65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сезонні свята «Пори року», зимові Новорічні свята,  «Осінній ярмарок», «День незалежності», «День знань», «День музики», випускний бал, День захисту дітей тощо.); родинні свята  «Мамо, мамочко моя», «День іменинника», «День батька».</w:t>
      </w:r>
    </w:p>
    <w:p w:rsidR="005364EE" w:rsidRPr="00DA60E9" w:rsidRDefault="005364EE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CCD" w:rsidRPr="00DA60E9" w:rsidRDefault="00082CCD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82CCD" w:rsidRPr="00DA60E9" w:rsidRDefault="00082CCD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82CCD" w:rsidRPr="00DA60E9" w:rsidRDefault="00082CCD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82CCD" w:rsidRPr="00DA60E9" w:rsidRDefault="00082CCD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14FF7" w:rsidRDefault="00014FF7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14FF7" w:rsidRDefault="00014FF7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14FF7" w:rsidRDefault="00014FF7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14FF7" w:rsidRDefault="00014FF7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14FF7" w:rsidRDefault="00014FF7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14FF7" w:rsidRDefault="00014FF7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14FF7" w:rsidRDefault="00014FF7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914F72" w:rsidRDefault="00914F72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br w:type="page"/>
      </w:r>
    </w:p>
    <w:p w:rsidR="005364EE" w:rsidRPr="0072524E" w:rsidRDefault="005364EE" w:rsidP="005364EE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 xml:space="preserve">Розділ </w:t>
      </w:r>
      <w:r w:rsidRPr="00DA60E9">
        <w:rPr>
          <w:rFonts w:ascii="Times New Roman" w:hAnsi="Times New Roman" w:cs="Times New Roman"/>
          <w:b/>
          <w:sz w:val="32"/>
          <w:szCs w:val="28"/>
          <w:lang w:val="en-GB"/>
        </w:rPr>
        <w:t>V</w:t>
      </w:r>
    </w:p>
    <w:p w:rsidR="00CD2AB3" w:rsidRPr="0072524E" w:rsidRDefault="00CD2AB3" w:rsidP="00CD2A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28"/>
          <w:highlight w:val="green"/>
          <w:lang w:val="uk-UA"/>
        </w:rPr>
      </w:pPr>
      <w:r w:rsidRPr="00DA60E9">
        <w:rPr>
          <w:rFonts w:ascii="Times New Roman" w:eastAsia="Calibri" w:hAnsi="Times New Roman" w:cs="Times New Roman"/>
          <w:b/>
          <w:sz w:val="32"/>
          <w:szCs w:val="28"/>
          <w:lang w:val="uk-UA"/>
        </w:rPr>
        <w:t>Перелік, зміст, тривалість і взаємозв’язок освітніх ліній,</w:t>
      </w:r>
      <w:r w:rsidRPr="0072524E">
        <w:rPr>
          <w:rFonts w:ascii="Times New Roman" w:eastAsia="Calibri" w:hAnsi="Times New Roman" w:cs="Times New Roman"/>
          <w:b/>
          <w:sz w:val="32"/>
          <w:szCs w:val="28"/>
          <w:lang w:val="uk-UA"/>
        </w:rPr>
        <w:t>логічна послідовність їх вивчення</w:t>
      </w:r>
    </w:p>
    <w:p w:rsidR="00CD2AB3" w:rsidRPr="00DA60E9" w:rsidRDefault="00CD2AB3" w:rsidP="00CD2AB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0E9">
        <w:rPr>
          <w:rFonts w:ascii="Times New Roman" w:eastAsia="Calibri" w:hAnsi="Times New Roman" w:cs="Times New Roman"/>
          <w:sz w:val="28"/>
          <w:szCs w:val="28"/>
          <w:u w:val="single"/>
        </w:rPr>
        <w:t>Зміст</w:t>
      </w:r>
      <w:r w:rsidR="005E65C7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  <w:u w:val="single"/>
        </w:rPr>
        <w:t>освітнього</w:t>
      </w:r>
      <w:r w:rsidR="005E65C7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  <w:u w:val="single"/>
        </w:rPr>
        <w:t>процесу</w:t>
      </w:r>
      <w:r w:rsidR="005E65C7" w:rsidRPr="005E65C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спрямований на формування та розвиток компетентностей вихованців відповідно до освітніх ліній Базового компонента:</w:t>
      </w:r>
    </w:p>
    <w:p w:rsidR="00082CCD" w:rsidRPr="00DA60E9" w:rsidRDefault="00082CCD" w:rsidP="00082C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AB3" w:rsidRPr="00DA60E9" w:rsidRDefault="00CD2AB3" w:rsidP="00CD2A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6268"/>
      </w:tblGrid>
      <w:tr w:rsidR="00DA60E9" w:rsidRPr="00DA60E9" w:rsidTr="00DE3A3E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Освітня лінія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Зміст освітнього процессу</w:t>
            </w:r>
          </w:p>
        </w:tc>
      </w:tr>
      <w:tr w:rsidR="00DA60E9" w:rsidRPr="00DA60E9" w:rsidTr="00DE3A3E">
        <w:trPr>
          <w:trHeight w:val="1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Особистість</w:t>
            </w:r>
            <w:r w:rsidR="005E65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дитини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Передбачає: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позитивного образу «Я», створення бази особистісної культури дитини, її активної життєдіяльності;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- виховання в дитини позитивного ставлення до своєї зовнішності, формування основних фізичних якостей, рухових умінь, культурно-гігієнічних, оздоровчих навичок та навичок безпечної життєдіяльності. На кінець дошкільного періоду життя в дитини мають бути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самоставлення, самооцінка.</w:t>
            </w:r>
          </w:p>
        </w:tc>
      </w:tr>
      <w:tr w:rsidR="00DA60E9" w:rsidRPr="00DA60E9" w:rsidTr="00DE3A3E">
        <w:trPr>
          <w:trHeight w:val="1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Дитина в соціумі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Передбачає: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формування у дітей навичок соціально визнаної поведінки, вміння орієнтуватись у світі людських взаємин, готовності співпереживати та співчувати іншим. Завдяки спілкуванню з дорослими, як носіями суспільно-історичного досвіду людства, в дитини з’являються інтерес та вміння розуміти інших, долучатися до спільної діяльності з однолітками та дорослими, об’єднувати з ними свої зусилля для досягнення спільного результату, оцінювати власні можливості, поважати бажання та інтереси інших людей. Взаємодія з іншими </w:t>
            </w: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людьми є своєрідним видом входження дитини в людський соціум, що вимагає уміння узгоджувати свої інтереси, бажання, дії з іншими членами суспільства.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A60E9" w:rsidRPr="00DA60E9" w:rsidTr="00DE3A3E">
        <w:trPr>
          <w:trHeight w:val="1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Дитина в природному довкіллі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Передбачає: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природничу освіченість через наявність уявлень дитини про живі організми і природне середовище, багатоманітність явищ природи, причинно-наслідкові зв’язки у природному довкіллі та взаємозв’язок природних умов, рослинного і тваринного світу, позитивний і негативний вплив людської діяльності на стан природи. Ціннісне ставлення дитини до природи виявляється у її природодоцільній поведінці: виважене ставлення до рослин і тварин; готовність включатись у практичну діяльність, що пов’язана з природою; дотримування правил природокористування. 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Містить доступні дитині дошкільного віку уявлення про природу планети Земля та Всесвіт, розвиток емоційно-ціннісного та відповідального екологічного ставлення до природного довкілля.</w:t>
            </w:r>
          </w:p>
        </w:tc>
      </w:tr>
      <w:tr w:rsidR="00DA60E9" w:rsidRPr="00DA60E9" w:rsidTr="00DE3A3E">
        <w:trPr>
          <w:trHeight w:val="1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Мовлення дитини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A60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Передбачає: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засвоєння дитиною культури мовлення та спілкування, елементарних правил користування мовою у різних життєвих ситуаціях. Оволодіння мовою як засобом пізнання і способом специфічно людського спілкування є найвагомішим досягненням дошкільного дитинства. Мова виступає «каналом зв’язку» для одержання інформації з немовних сфер буття, засобом пізнання світу від конкретно-чуттєвого до понятійно-абстрактного. Мовленнєве виховання забезпечує духовно-емоційний розвиток дитини через органічний зв’язок із національним вихованням. Мовленнєва діяльність дітей дошкільного віку складається із різних видів </w:t>
            </w: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говоріння та слухання, під час якої формуються мовленнєві вміння і навички. Вивчення української мови в дошкільних навчальних закладах національних спільнот передбачає залучення дітей інших національностей, які є громадянами України, до оволодіння українською мовою як державною на рівні вільного спілкування з іншими дітьми і дорослими, виховання інтересу та позитивного ставлення до української мови.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60E9" w:rsidRPr="00DA60E9" w:rsidTr="00DE3A3E">
        <w:trPr>
          <w:trHeight w:val="1004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Дитина в світі</w:t>
            </w:r>
            <w:r w:rsidR="005E65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культури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Передбачає: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 формування почуття краси в її різних проявах, ціннісного ставлення до змісту предметного світу та світу мистецтва, розвиток творчих здібностей, формування елементарних трудових, технологічних та художньо-продуктивних навичок, самостійності, культури та безпеки праці. Результатом оволодіння дитиною різними видами предметної та художньої діяльності є сформоване емоційно-ціннісне ставлення до процесу та продуктів творчої діяльності, позитивна мотивація досягнень; здатність орієнтуватися в розмаїтті властивостей предметів, розуміти різні способи створення художніх образів, виявляти інтерес до об’єктів, явищ та форм художньо-продуктивної діяльності, а також оволодіння навичками практичної діяльності, культури споживання.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60E9" w:rsidRPr="00DA60E9" w:rsidTr="00DE3A3E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Гра дитини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Передбачає: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розвиток у дітей творчих здібностей, самостійності, ініціативності, організованості в ігровій діяльності та формування у них стійкого інтересу до пізнання довкілля і реалізації себе в ньому. Гра забезпечує задоволення ігрових уподобань кожної дитини, сприяє виникненню дружніх, партнерських стосунків та ігрових </w:t>
            </w: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об’єднань за інтересами, спонукає до обміну думками, оцінювання себе й інших, заохочує до імпровізації, висловлювання власних оцінно-етичних суджень.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60E9" w:rsidRPr="00DA60E9" w:rsidTr="00DE3A3E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Дитина в сенсорно-пізнавальному</w:t>
            </w:r>
            <w:r w:rsidR="005E65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просторі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Передбачає: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E9">
              <w:rPr>
                <w:rFonts w:ascii="Times New Roman" w:eastAsia="Calibri" w:hAnsi="Times New Roman" w:cs="Times New Roman"/>
                <w:sz w:val="28"/>
                <w:szCs w:val="28"/>
              </w:rPr>
              <w:t> сформованість доступних для дитини дошкільного віку уявлень, еталонів, що відображають ознаки, властивості та відношення предметів і об’єктів довколишнього світу. Показником сформованості цих уявлень є здатність дитини застосовувати отримані знання у практичній діяльності (ігрова, трудова, сенсорно-пізнавальна, математична тощо), оволодіння способами пізнання дійсності, розвиток у неї наочно-дієвого, наочно-образного, словесно-логічного мислення. Сенсорно-пізнавальна освітня лінія спрямована на інтеграцію змісту дошкільної освіти, формування у дітей пошуково-дослідницьких умінь, елементарних математичних уявлень, цілісної картини світу, компетентної поведінки в різних життєвих ситуаціях.</w:t>
            </w:r>
          </w:p>
          <w:p w:rsidR="00CD2AB3" w:rsidRPr="00DA60E9" w:rsidRDefault="00CD2AB3" w:rsidP="00DE3A3E">
            <w:pPr>
              <w:autoSpaceDE w:val="0"/>
              <w:autoSpaceDN w:val="0"/>
              <w:adjustRightInd w:val="0"/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D2AB3" w:rsidRPr="00DA60E9" w:rsidRDefault="00CD2AB3" w:rsidP="00CD2AB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AB3" w:rsidRPr="00DA60E9" w:rsidRDefault="00CD2AB3" w:rsidP="00CD2AB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0E9">
        <w:rPr>
          <w:rFonts w:ascii="Times New Roman" w:eastAsia="Calibri" w:hAnsi="Times New Roman" w:cs="Times New Roman"/>
          <w:sz w:val="28"/>
          <w:szCs w:val="28"/>
        </w:rPr>
        <w:t xml:space="preserve">Реалізуючи вищезазначений зміст освітнього процесу, педагогічні працівники забезпечують досягнення очікуваних результатів навчання, визначених  у </w:t>
      </w:r>
      <w:r w:rsidRPr="00DA60E9">
        <w:rPr>
          <w:rFonts w:ascii="Times New Roman" w:hAnsi="Times New Roman" w:cs="Times New Roman"/>
          <w:bCs/>
          <w:sz w:val="28"/>
          <w:szCs w:val="28"/>
        </w:rPr>
        <w:t>освітніх програмах.</w:t>
      </w:r>
    </w:p>
    <w:p w:rsidR="00CD2AB3" w:rsidRPr="00DA60E9" w:rsidRDefault="00CD2AB3" w:rsidP="00CD2AB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AB3" w:rsidRPr="00DA60E9" w:rsidRDefault="00CD2AB3" w:rsidP="00CD2AB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0E9">
        <w:rPr>
          <w:rFonts w:ascii="Times New Roman" w:eastAsia="Calibri" w:hAnsi="Times New Roman" w:cs="Times New Roman"/>
          <w:sz w:val="28"/>
          <w:szCs w:val="28"/>
        </w:rPr>
        <w:t xml:space="preserve">Відповідно до Базового компоненту дошкільної освіти у ЗДО визначено зміст і структуру освітнього процесу за інваріантною складовою. </w:t>
      </w:r>
      <w:r w:rsidRPr="00DA60E9">
        <w:rPr>
          <w:rFonts w:ascii="Times New Roman" w:eastAsia="Calibri" w:hAnsi="Times New Roman" w:cs="Times New Roman"/>
          <w:i/>
          <w:sz w:val="28"/>
          <w:szCs w:val="28"/>
        </w:rPr>
        <w:t>Інваріантна складова змісту</w:t>
      </w:r>
      <w:r w:rsidRPr="00DA60E9">
        <w:rPr>
          <w:rFonts w:ascii="Times New Roman" w:eastAsia="Calibri" w:hAnsi="Times New Roman" w:cs="Times New Roman"/>
          <w:sz w:val="28"/>
          <w:szCs w:val="28"/>
        </w:rPr>
        <w:t xml:space="preserve"> дошкільної освіти сформована на державному рівні і є обов’язковою. Інваріантну частину змісту освіти систематизовано відповідно до Базового компонента дошкільної освіти за вище названими освітніми лініями. У закладі забезпечується неперервність змісту освітніх ліній, а також наступність дошкільної та початкової ланок. Виключення з </w:t>
      </w:r>
      <w:r w:rsidRPr="00DA60E9">
        <w:rPr>
          <w:rFonts w:ascii="Times New Roman" w:eastAsia="Calibri" w:hAnsi="Times New Roman" w:cs="Times New Roman"/>
          <w:sz w:val="28"/>
          <w:szCs w:val="28"/>
        </w:rPr>
        <w:lastRenderedPageBreak/>
        <w:t>інваріантної частини будь-якої з освітніх ліній порушує цілісність розвитку дитини на рівні дошкільної освіти і наступність її в початковій школі.</w:t>
      </w:r>
    </w:p>
    <w:p w:rsidR="00CD2AB3" w:rsidRPr="00DA60E9" w:rsidRDefault="00CD2AB3" w:rsidP="00CD2AB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0E9">
        <w:rPr>
          <w:rFonts w:ascii="Times New Roman" w:eastAsia="Calibri" w:hAnsi="Times New Roman" w:cs="Times New Roman"/>
          <w:sz w:val="28"/>
          <w:szCs w:val="28"/>
        </w:rPr>
        <w:t>Організація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життєдіяльності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дітей з урахуванням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освітніх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ліній, що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включені до і</w:t>
      </w:r>
      <w:r w:rsidR="00DA60E9" w:rsidRPr="00DA60E9">
        <w:rPr>
          <w:rFonts w:ascii="Times New Roman" w:eastAsia="Calibri" w:hAnsi="Times New Roman" w:cs="Times New Roman"/>
          <w:sz w:val="28"/>
          <w:szCs w:val="28"/>
        </w:rPr>
        <w:t>нваріантної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A60E9" w:rsidRPr="00DA60E9">
        <w:rPr>
          <w:rFonts w:ascii="Times New Roman" w:eastAsia="Calibri" w:hAnsi="Times New Roman" w:cs="Times New Roman"/>
          <w:sz w:val="28"/>
          <w:szCs w:val="28"/>
        </w:rPr>
        <w:t>складової, дає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A60E9" w:rsidRPr="00DA60E9">
        <w:rPr>
          <w:rFonts w:ascii="Times New Roman" w:eastAsia="Calibri" w:hAnsi="Times New Roman" w:cs="Times New Roman"/>
          <w:sz w:val="28"/>
          <w:szCs w:val="28"/>
          <w:lang w:val="uk-UA"/>
        </w:rPr>
        <w:t>можливість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A60E9" w:rsidRPr="00DA60E9">
        <w:rPr>
          <w:rFonts w:ascii="Times New Roman" w:eastAsia="Calibri" w:hAnsi="Times New Roman" w:cs="Times New Roman"/>
          <w:sz w:val="28"/>
          <w:szCs w:val="28"/>
        </w:rPr>
        <w:t>забезпечити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A60E9" w:rsidRPr="00DA60E9">
        <w:rPr>
          <w:rFonts w:ascii="Times New Roman" w:eastAsia="Calibri" w:hAnsi="Times New Roman" w:cs="Times New Roman"/>
          <w:sz w:val="28"/>
          <w:szCs w:val="28"/>
        </w:rPr>
        <w:t>належн</w:t>
      </w:r>
      <w:proofErr w:type="spellStart"/>
      <w:r w:rsidR="00DA60E9" w:rsidRPr="00DA60E9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proofErr w:type="spellEnd"/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рівень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соціально-особистісного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розвитку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дітей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раннього та дошкільного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віку в структурі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неперервної</w:t>
      </w:r>
      <w:r w:rsidR="006357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eastAsia="Calibri" w:hAnsi="Times New Roman" w:cs="Times New Roman"/>
          <w:sz w:val="28"/>
          <w:szCs w:val="28"/>
        </w:rPr>
        <w:t>освіти.</w:t>
      </w:r>
    </w:p>
    <w:p w:rsidR="00CD2AB3" w:rsidRPr="00DA60E9" w:rsidRDefault="00CD2AB3" w:rsidP="00CD2AB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0E9">
        <w:rPr>
          <w:rFonts w:ascii="Times New Roman" w:eastAsia="Calibri" w:hAnsi="Times New Roman" w:cs="Times New Roman"/>
          <w:sz w:val="28"/>
          <w:szCs w:val="28"/>
        </w:rPr>
        <w:t>Дотримання змісту, взаємозв’язку та логічної послідовності реалізації освітніх ліній Базового компоненту забезпечується та відображається у блочно-тематичному плануванні освітнього процесу.</w:t>
      </w:r>
    </w:p>
    <w:p w:rsidR="00130B54" w:rsidRPr="00DA60E9" w:rsidRDefault="00130B54">
      <w:pPr>
        <w:rPr>
          <w:rFonts w:ascii="Times New Roman" w:hAnsi="Times New Roman" w:cs="Times New Roman"/>
          <w:sz w:val="24"/>
          <w:szCs w:val="24"/>
        </w:rPr>
      </w:pPr>
    </w:p>
    <w:p w:rsidR="003B2F8F" w:rsidRPr="00DA60E9" w:rsidRDefault="003B2F8F" w:rsidP="003B2F8F">
      <w:pPr>
        <w:pStyle w:val="Nincstrkz"/>
        <w:ind w:left="36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32"/>
          <w:szCs w:val="28"/>
          <w:lang w:val="en-US"/>
        </w:rPr>
        <w:t>V</w:t>
      </w:r>
      <w:r w:rsidR="005364EE" w:rsidRPr="00DA60E9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</w:p>
    <w:p w:rsidR="003B2F8F" w:rsidRPr="00DA60E9" w:rsidRDefault="003B2F8F" w:rsidP="003B2F8F">
      <w:pPr>
        <w:pStyle w:val="Nincstrkz"/>
        <w:ind w:left="36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3B2F8F" w:rsidRPr="00DA60E9" w:rsidRDefault="003B2F8F" w:rsidP="003B2F8F">
      <w:pPr>
        <w:pStyle w:val="Nincstrkz"/>
        <w:ind w:left="36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>Очікуванні результати навчання здобувачів освіти</w:t>
      </w:r>
    </w:p>
    <w:p w:rsidR="003B2F8F" w:rsidRPr="00DA60E9" w:rsidRDefault="003B2F8F" w:rsidP="003B2F8F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Набуття різних видів компетенцій дитиною дошкільного віку відбувається в різних видах діяльності (ігровій-провідній для дітей дошкільного віку); руховій; природничій; предметній; образотворчій; музичній; театральній; літературній; сенсорно-пізнавальній і математичній; мовленнєвій; соціокультурній і вимагає практичного засвоєння дитиною системи елементарних знань про себе та довкілля, моральних цінностей, уміння доречно застосовувати набуту інформацію. На кінець навчального року формується модель випускника кожної групи.</w:t>
      </w:r>
    </w:p>
    <w:p w:rsidR="00CD2AB3" w:rsidRPr="0072524E" w:rsidRDefault="00CD2AB3" w:rsidP="00CD2AB3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32"/>
          <w:szCs w:val="28"/>
          <w:lang w:val="en-US"/>
        </w:rPr>
        <w:t>V</w:t>
      </w: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>І</w:t>
      </w:r>
      <w:r w:rsidR="005364EE" w:rsidRPr="00DA60E9">
        <w:rPr>
          <w:rFonts w:ascii="Times New Roman" w:hAnsi="Times New Roman" w:cs="Times New Roman"/>
          <w:b/>
          <w:sz w:val="32"/>
          <w:szCs w:val="28"/>
          <w:lang w:val="en-GB"/>
        </w:rPr>
        <w:t>I</w:t>
      </w:r>
    </w:p>
    <w:p w:rsidR="00CD2AB3" w:rsidRPr="00DA60E9" w:rsidRDefault="00CD2AB3" w:rsidP="00CD2AB3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D2AB3" w:rsidRPr="00DA60E9" w:rsidRDefault="00CD2AB3" w:rsidP="00CD2AB3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>Опис Моделі випускника закладу дошкільної освіти</w:t>
      </w:r>
    </w:p>
    <w:p w:rsidR="00CD2AB3" w:rsidRPr="00DA60E9" w:rsidRDefault="00CD2AB3" w:rsidP="00CD2AB3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Модель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– це рівень навченості дитини, забезпечений реалізацією освітніх ліній  Базового компонента дошкільної освіти.</w:t>
      </w:r>
    </w:p>
    <w:p w:rsidR="00CD2AB3" w:rsidRPr="00DA60E9" w:rsidRDefault="00CD2AB3" w:rsidP="00CD2AB3">
      <w:pPr>
        <w:pStyle w:val="Nincstrkz"/>
        <w:numPr>
          <w:ilvl w:val="0"/>
          <w:numId w:val="5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Модель «Особистість дитини»:</w:t>
      </w:r>
    </w:p>
    <w:p w:rsidR="00CD2AB3" w:rsidRPr="00DA60E9" w:rsidRDefault="00CD2AB3" w:rsidP="00CD2AB3">
      <w:pPr>
        <w:pStyle w:val="Nincstrkz"/>
        <w:numPr>
          <w:ilvl w:val="0"/>
          <w:numId w:val="14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сформований позитивний образ «Я», створена база особистісної культури дитини, активність у всіх сферах життєдіяльності; дитина позитивно ставиться до своєї зовнішності, сформовані основні фізичні якості, рухові уміння (вміє стрибати, бігати, розвинена гнучкість тощо); культурно-гігієнічні, оздоровчі та навички безпеки життєдіяльності;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самоставлення, самооцінка.</w:t>
      </w:r>
    </w:p>
    <w:p w:rsidR="00CD2AB3" w:rsidRPr="00DA60E9" w:rsidRDefault="00CD2AB3" w:rsidP="00CD2AB3">
      <w:pPr>
        <w:pStyle w:val="Nincstrkz"/>
        <w:numPr>
          <w:ilvl w:val="0"/>
          <w:numId w:val="5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Модель «Дитина в соціумі»:</w:t>
      </w:r>
    </w:p>
    <w:p w:rsidR="00CD2AB3" w:rsidRPr="00DA60E9" w:rsidRDefault="00CD2AB3" w:rsidP="00CD2AB3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- сформовані навички соціально визнаної поведінки, вміння орієнтуватись у світі людських взаємин, готовності співпереживати та співчувати іншим;</w:t>
      </w:r>
    </w:p>
    <w:p w:rsidR="00CD2AB3" w:rsidRPr="00DA60E9" w:rsidRDefault="00CD2AB3" w:rsidP="00CD2AB3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- з’явився інтерес та вміння розуміти інших, долучається до спільної діяльності з однолітками та дорослими, об’єднує з ними свої зусилля для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досягнення спільного результату, оцінює власні можливості, поважає бажання та інтереси інших людей, уміє узгоджувати свої інтереси, бажання, дії з іншими членами суспільства.</w:t>
      </w:r>
    </w:p>
    <w:p w:rsidR="00CD2AB3" w:rsidRPr="00DA60E9" w:rsidRDefault="00CD2AB3" w:rsidP="00CD2AB3">
      <w:pPr>
        <w:pStyle w:val="Nincstrkz"/>
        <w:numPr>
          <w:ilvl w:val="0"/>
          <w:numId w:val="5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Модель «Дитина у природному довкіллі»</w:t>
      </w:r>
    </w:p>
    <w:p w:rsidR="00CD2AB3" w:rsidRPr="00DA60E9" w:rsidRDefault="00CD2AB3" w:rsidP="00CD2AB3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має уявлення про природу планети Земля та Всесвіт, розвинута емоційно-ціннісна відповідальність екологічного ставлення до природного довкілля;</w:t>
      </w:r>
    </w:p>
    <w:p w:rsidR="00CD2AB3" w:rsidRPr="00DA60E9" w:rsidRDefault="00CD2AB3" w:rsidP="00CD2AB3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- має уявлення про живі організми і природне середовище, багатоманітність явищ природи, причинно-наслідкові зв’язки у природному довкіллі та взаємозв’язок природних умов, рослинного і тваринного світу, позитивний і негативний вплив людської діяльності на стан природи;</w:t>
      </w:r>
    </w:p>
    <w:p w:rsidR="00CD2AB3" w:rsidRPr="00DA60E9" w:rsidRDefault="00CD2AB3" w:rsidP="00CD2AB3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– виважено ставиться до рослин і тварин; готовий включатись у практичну діяльність, що пов’язана з природою;  дотримується правил природокористування.  </w:t>
      </w:r>
    </w:p>
    <w:p w:rsidR="00CD2AB3" w:rsidRPr="00DA60E9" w:rsidRDefault="00CD2AB3" w:rsidP="00CD2AB3">
      <w:pPr>
        <w:pStyle w:val="Nincstrkz"/>
        <w:numPr>
          <w:ilvl w:val="0"/>
          <w:numId w:val="5"/>
        </w:numPr>
        <w:tabs>
          <w:tab w:val="left" w:pos="-142"/>
        </w:tabs>
        <w:ind w:left="-142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Модель «Дитина у світі культури»:</w:t>
      </w:r>
    </w:p>
    <w:p w:rsidR="00CD2AB3" w:rsidRPr="00DA60E9" w:rsidRDefault="00CD2AB3" w:rsidP="00CD2AB3">
      <w:pPr>
        <w:pStyle w:val="Nincstrkz"/>
        <w:tabs>
          <w:tab w:val="left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- сформоване почуття краси в її різних проявах, ціннісне ставлення до змісту предметного світу та світу мистецтва, розвинуті творчі здібності, сформовані елементарні трудові, технологічні та художньо-продуктивні навички, самостійності, культури та безпеки праці;</w:t>
      </w:r>
    </w:p>
    <w:p w:rsidR="00CD2AB3" w:rsidRPr="00DA60E9" w:rsidRDefault="00CD2AB3" w:rsidP="00CD2AB3">
      <w:pPr>
        <w:pStyle w:val="Nincstrkz"/>
        <w:tabs>
          <w:tab w:val="left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 - сформоване емоційно-ціннісне ставлення до процесу та продуктів творчої діяльності, позитивна мотивація досягнень; здатність орієнтуватися в розмаїтті властивостей предметів, розуміти різні способи створення художніх образів; виявляти інтерес до об’єктів, явищ та форм художньо-продуктивної діяльності, володіє  навичками практичної діяльності, культурою споживання; </w:t>
      </w:r>
    </w:p>
    <w:p w:rsidR="00CD2AB3" w:rsidRPr="00DA60E9" w:rsidRDefault="00CD2AB3" w:rsidP="00CD2AB3">
      <w:pPr>
        <w:pStyle w:val="Nincstrkz"/>
        <w:numPr>
          <w:ilvl w:val="0"/>
          <w:numId w:val="14"/>
        </w:numPr>
        <w:tabs>
          <w:tab w:val="left" w:pos="-567"/>
        </w:tabs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Модель «Гра дитини»:</w:t>
      </w:r>
    </w:p>
    <w:p w:rsidR="00CD2AB3" w:rsidRPr="00DA60E9" w:rsidRDefault="00CD2AB3" w:rsidP="00CD2AB3">
      <w:pPr>
        <w:pStyle w:val="Nincstrkz"/>
        <w:tabs>
          <w:tab w:val="left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- розвинуті творчі здібності, самостійність, ініціативність, організованість в ігровій діяльності та сформований стійкий інтерес до пізнання довкілля і реалізації себе в ньому;</w:t>
      </w:r>
    </w:p>
    <w:p w:rsidR="00CD2AB3" w:rsidRPr="00DA60E9" w:rsidRDefault="00CD2AB3" w:rsidP="00CD2AB3">
      <w:pPr>
        <w:pStyle w:val="Nincstrkz"/>
        <w:tabs>
          <w:tab w:val="left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- задоволений від ігрових уподобань має  дружні, партнерські стосунки та ігрові об’єднання за інтересами, спонукає до обміну думками; оцінює себе й інших, заохочує до імпровізації, висловлювання власних оцінно-етичних суджень.</w:t>
      </w:r>
    </w:p>
    <w:p w:rsidR="00CD2AB3" w:rsidRPr="00DA60E9" w:rsidRDefault="00CD2AB3" w:rsidP="00CD2AB3">
      <w:pPr>
        <w:pStyle w:val="Nincstrkz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Модель «Дитина в сенсорно-пізнавальному просторі»:</w:t>
      </w:r>
    </w:p>
    <w:p w:rsidR="00CD2AB3" w:rsidRPr="00DA60E9" w:rsidRDefault="00CD2AB3" w:rsidP="00CD2AB3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- сформованідоступні уявлення, еталони, що відображають ознаки, властивості та відношення предметів і об’єктів навколишнього світу. Дитина здатна застосовувати отримані знання у практичній діяльності (ігровій, трудовій, сенсорно-пізнавальній, математичній тощо), володіє способами пізнання дійсності; розвинуте наочно-дієве, наочно-образне, словесно-логічне мислення;  прагне до пошуково-дослідницької діяльності; має елементарні математичні уявлення цілісної картини світу; має компетентну поведінку в різних життєвих ситуаціях.</w:t>
      </w:r>
    </w:p>
    <w:p w:rsidR="00CD2AB3" w:rsidRPr="00DA60E9" w:rsidRDefault="00CD2AB3" w:rsidP="00CD2AB3">
      <w:pPr>
        <w:pStyle w:val="Nincstrkz"/>
        <w:numPr>
          <w:ilvl w:val="0"/>
          <w:numId w:val="5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Модель «Мовлення дитини»:</w:t>
      </w:r>
    </w:p>
    <w:p w:rsidR="00CD2AB3" w:rsidRPr="00DA60E9" w:rsidRDefault="00CD2AB3" w:rsidP="00CD2AB3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- має сформовану  культуру мовлення та спілкування; володіє елементарними правилами користування мовою у різних життєвих ситуаціях. 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Мовленнєва діяльність складається із різних видів говоріння та слухання; має сформовані мовленнєві вміння і навички; оволодіння українською мовою як державною на рівні вільного спілкування з іншими дітьми і дорослими; виховання інтересу та позитивного ставлення до української мови.</w:t>
      </w:r>
    </w:p>
    <w:p w:rsidR="00CD2AB3" w:rsidRPr="00DA60E9" w:rsidRDefault="00CD2AB3" w:rsidP="00CD2AB3">
      <w:pPr>
        <w:pStyle w:val="Nincstrkz"/>
        <w:numPr>
          <w:ilvl w:val="0"/>
          <w:numId w:val="5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Сформованість загально-навчальних умінь і навичок:</w:t>
      </w:r>
    </w:p>
    <w:p w:rsidR="00CD2AB3" w:rsidRPr="00DA60E9" w:rsidRDefault="00CD2AB3" w:rsidP="00CD2AB3">
      <w:pPr>
        <w:pStyle w:val="Nincstrkz"/>
        <w:tabs>
          <w:tab w:val="left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Дитина переходить від репродуктивної до продуктивно – творчої діяльності; сформовані загально-навчальні уміння: розуміє мету, яка  стоїть; планує і виконує необхідні дії; контролює та оцінює свої результати; розвинені пізнавальні можливості; потребує емоційного контакту та підтримки дорослого; прагне до утвердження у новій соціальній ролі;  має організаційні вміння: уміє організовувати робоче місце, орієнтується в часі; виконує вказівки педагога, доводить роботу до кінця, вміє працювати з посібниками.</w:t>
      </w:r>
    </w:p>
    <w:p w:rsidR="00CD2AB3" w:rsidRPr="00DA60E9" w:rsidRDefault="00CD2AB3" w:rsidP="00CD2AB3">
      <w:pPr>
        <w:pStyle w:val="Nincstrkz"/>
        <w:numPr>
          <w:ilvl w:val="0"/>
          <w:numId w:val="5"/>
        </w:numPr>
        <w:tabs>
          <w:tab w:val="left" w:pos="-567"/>
        </w:tabs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Домінуючий спосіб мислення випускника:</w:t>
      </w:r>
    </w:p>
    <w:p w:rsidR="00CD2AB3" w:rsidRPr="00DA60E9" w:rsidRDefault="00CD2AB3" w:rsidP="00CD2AB3">
      <w:pPr>
        <w:pStyle w:val="Nincstrkz"/>
        <w:tabs>
          <w:tab w:val="left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Мислення наочно – дієве, при якому дитина діє не з конкретними предметами, а з їх образами та уявленнями; мислення формується на основі здатності диференціювати реальні об’єкти і план моделей об’єктів, що відображають дані об’єкти; співвідносить оригінал з уявними моделями, мислить схемами, які зберігаються на основі сприйняття, послідовного аналізу, синтезу та узагальнення; формуються навички логічного мислення на основі оперування абстрактними категоріями.</w:t>
      </w:r>
    </w:p>
    <w:p w:rsidR="00CD2AB3" w:rsidRPr="00DA60E9" w:rsidRDefault="00CD2AB3" w:rsidP="00CD2AB3">
      <w:pPr>
        <w:pStyle w:val="Nincstrkz"/>
        <w:numPr>
          <w:ilvl w:val="0"/>
          <w:numId w:val="5"/>
        </w:numPr>
        <w:tabs>
          <w:tab w:val="left" w:pos="142"/>
        </w:tabs>
        <w:ind w:left="142" w:hanging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Рівень сформованості компетенцій випускника</w:t>
      </w:r>
    </w:p>
    <w:p w:rsidR="00CD2AB3" w:rsidRPr="00DA60E9" w:rsidRDefault="00CD2AB3" w:rsidP="00CD2AB3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Дитина прагне до ознайомлення з суспільним довкіллям та працею (сформовані навички самообслуговування, долучається до господарсько – побутової праці, вміє взаємодіяти з однолітками, приймати рішення і ставити цілі), сформоване відповідальне ставлення до життя, що є основою активної громадянської позиції, набуває життєвий досвід шляхом взаємодії з предметами та соціальним світом.</w:t>
      </w:r>
    </w:p>
    <w:p w:rsidR="009D4945" w:rsidRPr="0072524E" w:rsidRDefault="009D4945" w:rsidP="009D4945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 xml:space="preserve">РОЗДІЛ </w:t>
      </w:r>
      <w:r w:rsidRPr="00DA60E9">
        <w:rPr>
          <w:rFonts w:ascii="Times New Roman" w:hAnsi="Times New Roman" w:cs="Times New Roman"/>
          <w:b/>
          <w:sz w:val="32"/>
          <w:szCs w:val="28"/>
          <w:lang w:val="en-US"/>
        </w:rPr>
        <w:t>VII</w:t>
      </w:r>
      <w:r w:rsidR="005364EE" w:rsidRPr="00DA60E9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</w:p>
    <w:p w:rsidR="00082CCD" w:rsidRPr="00DA60E9" w:rsidRDefault="00082CCD" w:rsidP="009D4945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D4945" w:rsidRPr="00DA60E9" w:rsidRDefault="009D4945" w:rsidP="009D4945">
      <w:pPr>
        <w:pStyle w:val="Nincstrkz"/>
        <w:ind w:left="-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>Показники реалізації освітньої програми</w:t>
      </w:r>
    </w:p>
    <w:p w:rsidR="00082CCD" w:rsidRPr="00DA60E9" w:rsidRDefault="00082CCD" w:rsidP="009D4945">
      <w:pPr>
        <w:pStyle w:val="Nincstrkz"/>
        <w:ind w:left="-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9D4945" w:rsidRPr="00DA60E9" w:rsidRDefault="009D4945" w:rsidP="009D4945">
      <w:pPr>
        <w:pStyle w:val="Nincstrkz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Об’єкти контролю (що вимірюються або контролюються);</w:t>
      </w:r>
    </w:p>
    <w:p w:rsidR="009D4945" w:rsidRPr="00DA60E9" w:rsidRDefault="009D4945" w:rsidP="009D4945">
      <w:pPr>
        <w:pStyle w:val="Nincstrkz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Об’єкт контролю: процес реалізації освітньої програми, якість освітнього процесу. Суб’єкт контролю – діти та педагоги ЗДО.</w:t>
      </w:r>
    </w:p>
    <w:p w:rsidR="009D4945" w:rsidRPr="00DA60E9" w:rsidRDefault="009D4945" w:rsidP="009D4945">
      <w:pPr>
        <w:pStyle w:val="Nincstrkz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Контроль за станом освітнього процесу</w:t>
      </w:r>
    </w:p>
    <w:p w:rsidR="009D4945" w:rsidRPr="00DA60E9" w:rsidRDefault="009D4945" w:rsidP="009D4945">
      <w:pPr>
        <w:pStyle w:val="Nincstrkz"/>
        <w:ind w:left="-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Rcsostblzat"/>
        <w:tblW w:w="0" w:type="auto"/>
        <w:tblInd w:w="-567" w:type="dxa"/>
        <w:tblLook w:val="04A0" w:firstRow="1" w:lastRow="0" w:firstColumn="1" w:lastColumn="0" w:noHBand="0" w:noVBand="1"/>
      </w:tblPr>
      <w:tblGrid>
        <w:gridCol w:w="568"/>
        <w:gridCol w:w="2765"/>
        <w:gridCol w:w="3760"/>
        <w:gridCol w:w="2536"/>
      </w:tblGrid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з\п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перевірки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контролю, форма відображення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готовності груп дошкільного закладу до нового навчального року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до наказу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вікові групи</w:t>
            </w: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використання предметно-розвивального середовища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вікові групи</w:t>
            </w: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ігрової діяльності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Тематичний 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молодша група </w:t>
            </w: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з безпеки життєдіяльності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 група</w:t>
            </w: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«Моніторингових досягнень старших дошкільників» згідно з Базовим компонентом дошкільної освіти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Комплексна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 група</w:t>
            </w: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роботи з дітьми, планування навчально-виховного процесу. Забезпечення  фізичного, психічного, соціального розвитку дошкільнят – основний орієнтир у формуванні здорової, життєздатної, компетентної особистості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Комплексна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вікові групи</w:t>
            </w: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мовленнєвого розвитку дітей молодшого дошкільного віку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Порівняльний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 і середня групи</w:t>
            </w: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Спільна робота сім</w:t>
            </w:r>
            <w:r w:rsidRPr="00DA60E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і дошкільного закладу з охорони життя та здоров</w:t>
            </w:r>
            <w:r w:rsidRPr="00DA60E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дітей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Оперативний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вікові групи</w:t>
            </w: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календарних планів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Оперативний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вікові групи</w:t>
            </w: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Медико-педагогічний контроль за організованою та індивідуальною роботою з фізичного виховання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Оперативний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Середня, старшя групи</w:t>
            </w: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дитячих робіт з образотворчості та робіт з художньої праці 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Оперативно-вибірковий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вікові групи</w:t>
            </w:r>
          </w:p>
        </w:tc>
      </w:tr>
      <w:tr w:rsidR="00DA60E9" w:rsidRPr="00DA60E9" w:rsidTr="00DE3A3E">
        <w:tc>
          <w:tcPr>
            <w:tcW w:w="555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814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сприятливих умов для колекційної роботи з мовлення дошкільників</w:t>
            </w:r>
          </w:p>
        </w:tc>
        <w:tc>
          <w:tcPr>
            <w:tcW w:w="3969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Оперативний</w:t>
            </w:r>
          </w:p>
        </w:tc>
        <w:tc>
          <w:tcPr>
            <w:tcW w:w="2680" w:type="dxa"/>
          </w:tcPr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Середня, старшя групи</w:t>
            </w:r>
          </w:p>
        </w:tc>
      </w:tr>
    </w:tbl>
    <w:p w:rsidR="009D4945" w:rsidRPr="00DA60E9" w:rsidRDefault="009D4945" w:rsidP="009D4945">
      <w:pPr>
        <w:pStyle w:val="Nincstrkz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945" w:rsidRPr="00DA60E9" w:rsidRDefault="009D4945" w:rsidP="009D4945">
      <w:pPr>
        <w:pStyle w:val="Nincstrkz"/>
        <w:numPr>
          <w:ilvl w:val="0"/>
          <w:numId w:val="15"/>
        </w:numPr>
        <w:ind w:left="0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Процедури контролю (за допомогою чого, яким чином вимірюється об</w:t>
      </w:r>
      <w:r w:rsidRPr="00DA60E9">
        <w:rPr>
          <w:rFonts w:ascii="Times New Roman" w:hAnsi="Times New Roman" w:cs="Times New Roman"/>
          <w:b/>
          <w:sz w:val="28"/>
          <w:szCs w:val="28"/>
        </w:rPr>
        <w:t>’</w:t>
      </w: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єкт)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Процедурою контролю є відстеження й поточна регуляція, спостереження за станом керованого об’єкту, що відбувається у вигляді освітнього моніторингу (інтерв’ю,бесіди, тестування, анкетування, опитування тощо). 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Мета моніторингу: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відстеження динаміки змін та їх спрямування на запланований результат.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Якість реалізації Освітньої програми визначається за численними параметрами, основними з яких є цілісний гармонійний розвиток дитини дошкільного віку та її готовність до наступної ланки освіти – Нової української школи. 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Факторами оцінювання знань дітей є зміст освітніх ліній Базового компоненту дошкільної освіти, що містять сумарний кінцевий результат набутих компетенцій випускником ЗДО перед вступом його до школи: здоров’я-збережувальна особистісно-оцінна, родинно-побутова, соціально-комунікативна, природничо-екологічна, предметно-практична, художньо-продуктивна, ігрова, сенсорно-пізнавальна, фонетична, лексична, граматична, діамонологічна, мовленнєва компетенція,комунікативна компетенція.</w:t>
      </w:r>
    </w:p>
    <w:p w:rsidR="009D4945" w:rsidRPr="00DA60E9" w:rsidRDefault="009D4945" w:rsidP="00162866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Отримати цілісне уявлення про рівень розвиненості та вихованості дитини  </w:t>
      </w:r>
      <w:r w:rsidR="00162866" w:rsidRPr="00DA60E9">
        <w:rPr>
          <w:rFonts w:ascii="Times New Roman" w:hAnsi="Times New Roman" w:cs="Times New Roman"/>
          <w:sz w:val="28"/>
          <w:szCs w:val="28"/>
          <w:lang w:val="uk-UA"/>
        </w:rPr>
        <w:t>буде здійснюватися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за кваліметричним підходом за методикою Єльникової Г.</w:t>
      </w:r>
      <w:r w:rsidR="00162866" w:rsidRPr="00DA60E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866"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Крім того, такий підхід сприятиме створенню оптимальних умов для як найповнішого розкриття потенційних можливостей кожної дитини.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Кваліметрична модель містить: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• протокол оцінювання рівня розвитку дитини старшого дошкільного віку; 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• кваліметричну модель оцінювання рівня розвитку дитини старшого дошкільного віку; 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• діаграму з показниками невикористаних резервів розвитку дитини старшого дошкільного віку; 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• портрет розвитку дитини, який і складає Модель випускника за результатами моніторингу рівня розвитку дитини старшого дошкільного віку.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Реалізація Освітньої програми також визначається  якістю педагогічної майстерності педагогічних працівників, що проводиться також за кваліметричною факторно – критеріальною моделлю за напрямами:</w:t>
      </w:r>
    </w:p>
    <w:p w:rsidR="009D4945" w:rsidRPr="00DA60E9" w:rsidRDefault="009D4945" w:rsidP="009D4945">
      <w:pPr>
        <w:pStyle w:val="Nincstrkz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І. Організація діяльності;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II. Здійснення діяльності;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III. Результативність діяльності.</w:t>
      </w:r>
    </w:p>
    <w:p w:rsidR="009D4945" w:rsidRPr="00DA60E9" w:rsidRDefault="009D4945" w:rsidP="009D4945">
      <w:pPr>
        <w:pStyle w:val="Nincstrkz"/>
        <w:numPr>
          <w:ilvl w:val="0"/>
          <w:numId w:val="16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Періодичність контролю (як часто вимірюється об’єкт)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рівня розвитку дітей проводиться </w:t>
      </w:r>
      <w:r w:rsidR="00162866" w:rsidRPr="00DA60E9">
        <w:rPr>
          <w:rFonts w:ascii="Times New Roman" w:hAnsi="Times New Roman" w:cs="Times New Roman"/>
          <w:sz w:val="28"/>
          <w:szCs w:val="28"/>
          <w:lang w:val="uk-UA"/>
        </w:rPr>
        <w:t>робочим колективом (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вихователями, вихователем-методистом, практичним психологом, логопедом</w:t>
      </w:r>
      <w:r w:rsidR="00162866" w:rsidRPr="00DA60E9">
        <w:rPr>
          <w:rFonts w:ascii="Times New Roman" w:hAnsi="Times New Roman" w:cs="Times New Roman"/>
          <w:sz w:val="28"/>
          <w:szCs w:val="28"/>
          <w:lang w:val="uk-UA"/>
        </w:rPr>
        <w:t>)планово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навчального року у вересні – жовтні, </w:t>
      </w:r>
      <w:r w:rsidR="00162866" w:rsidRPr="00DA60E9">
        <w:rPr>
          <w:rFonts w:ascii="Times New Roman" w:hAnsi="Times New Roman" w:cs="Times New Roman"/>
          <w:sz w:val="28"/>
          <w:szCs w:val="28"/>
          <w:lang w:val="uk-UA"/>
        </w:rPr>
        <w:t>та у квітні травні.З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арезультатами </w:t>
      </w:r>
      <w:r w:rsidR="00162866"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контролю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визначається сумарний кінцевий показник рівня розвинен</w:t>
      </w:r>
      <w:r w:rsidR="00162866" w:rsidRPr="00DA60E9">
        <w:rPr>
          <w:rFonts w:ascii="Times New Roman" w:hAnsi="Times New Roman" w:cs="Times New Roman"/>
          <w:sz w:val="28"/>
          <w:szCs w:val="28"/>
          <w:lang w:val="uk-UA"/>
        </w:rPr>
        <w:t>ості, навченості,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вихованості дітей та сформованість Моделі випускника.</w:t>
      </w:r>
    </w:p>
    <w:p w:rsidR="009D4945" w:rsidRPr="00DA60E9" w:rsidRDefault="009D4945" w:rsidP="009D4945">
      <w:pPr>
        <w:pStyle w:val="Nincstrkz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Оцінювання рівня пед</w:t>
      </w:r>
      <w:r w:rsidR="00DA60E9"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агогічної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майстерності </w:t>
      </w:r>
      <w:r w:rsidR="00DA60E9" w:rsidRPr="00DA60E9">
        <w:rPr>
          <w:rFonts w:ascii="Times New Roman" w:hAnsi="Times New Roman" w:cs="Times New Roman"/>
          <w:sz w:val="28"/>
          <w:szCs w:val="28"/>
          <w:lang w:val="uk-UA"/>
        </w:rPr>
        <w:t>вихователів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систематично тестуванням, анкетуванням, відповідно до основних завдань роботи ЗДО на навчальний рік, за факторно-критеріальною моделлю (ФКМ) – двічі на рік з відповідними висновками та рекомендаціями щодо подальшого вдосконалення роботи.</w:t>
      </w:r>
    </w:p>
    <w:p w:rsidR="003B2F8F" w:rsidRPr="00DA60E9" w:rsidRDefault="003B2F8F" w:rsidP="003B2F8F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945" w:rsidRPr="00DA60E9" w:rsidRDefault="009D4945" w:rsidP="009D4945">
      <w:pPr>
        <w:pStyle w:val="Nincstrkz"/>
        <w:tabs>
          <w:tab w:val="left" w:pos="-426"/>
        </w:tabs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 xml:space="preserve">РОЗДІЛ </w:t>
      </w:r>
      <w:r w:rsidR="005364EE" w:rsidRPr="00DA60E9">
        <w:rPr>
          <w:rFonts w:ascii="Times New Roman" w:hAnsi="Times New Roman" w:cs="Times New Roman"/>
          <w:b/>
          <w:sz w:val="32"/>
          <w:szCs w:val="28"/>
          <w:lang w:val="en-US"/>
        </w:rPr>
        <w:t>IX</w:t>
      </w:r>
    </w:p>
    <w:p w:rsidR="009D4945" w:rsidRPr="00DA60E9" w:rsidRDefault="009D4945" w:rsidP="009D4945">
      <w:pPr>
        <w:pStyle w:val="Nincstrkz"/>
        <w:tabs>
          <w:tab w:val="left" w:pos="-426"/>
        </w:tabs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9D4945" w:rsidRPr="00DA60E9" w:rsidRDefault="009D4945" w:rsidP="009D4945">
      <w:pPr>
        <w:pStyle w:val="Nincstrkz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>Опис та інструменти внутрішнього забезпечення якості освіти</w:t>
      </w:r>
    </w:p>
    <w:p w:rsidR="009D4945" w:rsidRPr="00DA60E9" w:rsidRDefault="009D4945" w:rsidP="009D4945">
      <w:pPr>
        <w:pStyle w:val="Nincstrkz"/>
        <w:numPr>
          <w:ilvl w:val="0"/>
          <w:numId w:val="17"/>
        </w:numPr>
        <w:ind w:left="-284" w:hanging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Система внутрішнього забезпечення якості освіти  складається з наступних компонентів: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кадрове, матеріально-технічне,</w:t>
      </w:r>
      <w:r w:rsidR="005E5E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навчально-методичне забезпечення освітньої </w:t>
      </w:r>
      <w:proofErr w:type="spellStart"/>
      <w:r w:rsidRPr="00DA60E9">
        <w:rPr>
          <w:rFonts w:ascii="Times New Roman" w:hAnsi="Times New Roman" w:cs="Times New Roman"/>
          <w:sz w:val="28"/>
          <w:szCs w:val="28"/>
          <w:lang w:val="uk-UA"/>
        </w:rPr>
        <w:t>діяльності;якість</w:t>
      </w:r>
      <w:proofErr w:type="spellEnd"/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освітньої </w:t>
      </w:r>
      <w:proofErr w:type="spellStart"/>
      <w:r w:rsidRPr="00DA60E9">
        <w:rPr>
          <w:rFonts w:ascii="Times New Roman" w:hAnsi="Times New Roman" w:cs="Times New Roman"/>
          <w:sz w:val="28"/>
          <w:szCs w:val="28"/>
          <w:lang w:val="uk-UA"/>
        </w:rPr>
        <w:t>діяльності;моніторинг</w:t>
      </w:r>
      <w:proofErr w:type="spellEnd"/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досягнення вихованцями результатів компетентностей.</w:t>
      </w:r>
    </w:p>
    <w:p w:rsidR="009D4945" w:rsidRPr="00DA60E9" w:rsidRDefault="009D4945" w:rsidP="009D4945">
      <w:pPr>
        <w:pStyle w:val="Nincstrkz"/>
        <w:numPr>
          <w:ilvl w:val="0"/>
          <w:numId w:val="17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9D4945" w:rsidRPr="00DA60E9" w:rsidRDefault="009D4945" w:rsidP="009D4945">
      <w:pPr>
        <w:pStyle w:val="Nincstrkz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9D4945" w:rsidRPr="00DA60E9" w:rsidRDefault="009D4945" w:rsidP="009D4945">
      <w:pPr>
        <w:pStyle w:val="Nincstrkz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Освітньої програми, якістю освітнього процесу, рекомендацій щодо покращення;</w:t>
      </w:r>
    </w:p>
    <w:p w:rsidR="009D4945" w:rsidRPr="00DA60E9" w:rsidRDefault="009D4945" w:rsidP="009D4945">
      <w:pPr>
        <w:pStyle w:val="Nincstrkz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9D4945" w:rsidRPr="00DA60E9" w:rsidRDefault="009D4945" w:rsidP="009D4945">
      <w:pPr>
        <w:pStyle w:val="Nincstrkz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9D4945" w:rsidRPr="00DA60E9" w:rsidRDefault="009D4945" w:rsidP="00082CCD">
      <w:pPr>
        <w:pStyle w:val="Nincstrkz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2CCD" w:rsidRPr="00DA60E9" w:rsidRDefault="00082CCD" w:rsidP="00082CCD">
      <w:pPr>
        <w:pStyle w:val="Nincstrkz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2CCD" w:rsidRPr="00DA60E9" w:rsidRDefault="00082CCD" w:rsidP="00082CCD">
      <w:pPr>
        <w:pStyle w:val="Nincstrkz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2CCD" w:rsidRPr="00DA60E9" w:rsidRDefault="00082CCD" w:rsidP="00082CCD">
      <w:pPr>
        <w:pStyle w:val="Nincstrkz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2CCD" w:rsidRPr="00DA60E9" w:rsidRDefault="00082CCD" w:rsidP="00082CCD">
      <w:pPr>
        <w:pStyle w:val="Nincstrkz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2CCD" w:rsidRPr="00DA60E9" w:rsidRDefault="00082CCD" w:rsidP="00082CCD">
      <w:pPr>
        <w:pStyle w:val="Nincstrkz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2CCD" w:rsidRPr="00DA60E9" w:rsidRDefault="00082CCD" w:rsidP="00082CCD">
      <w:pPr>
        <w:pStyle w:val="Nincstrkz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2CCD" w:rsidRPr="00DA60E9" w:rsidRDefault="00082CCD" w:rsidP="00082CCD">
      <w:pPr>
        <w:pStyle w:val="Nincstrkz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D4945" w:rsidRPr="00DA60E9" w:rsidRDefault="009D4945" w:rsidP="009D4945">
      <w:pPr>
        <w:pStyle w:val="Nincstrkz"/>
        <w:ind w:left="72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32"/>
          <w:lang w:val="uk-UA"/>
        </w:rPr>
        <w:t>Гранично допустиме навчальне навантаження на дитину</w:t>
      </w:r>
    </w:p>
    <w:p w:rsidR="00B63B7D" w:rsidRPr="00DA60E9" w:rsidRDefault="005364EE" w:rsidP="005364EE">
      <w:pPr>
        <w:pStyle w:val="NormlWeb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sz w:val="21"/>
          <w:szCs w:val="21"/>
          <w:lang w:val="uk-UA"/>
        </w:rPr>
      </w:pPr>
      <w:r w:rsidRPr="00DA60E9">
        <w:rPr>
          <w:rFonts w:ascii="Arial" w:hAnsi="Arial" w:cs="Arial"/>
          <w:sz w:val="21"/>
          <w:szCs w:val="21"/>
          <w:lang w:val="uk-UA"/>
        </w:rPr>
        <w:t xml:space="preserve">Рекомендованою МОН України </w:t>
      </w:r>
      <w:r w:rsidRPr="00DA60E9">
        <w:rPr>
          <w:rFonts w:ascii="Arial" w:hAnsi="Arial" w:cs="Arial"/>
          <w:sz w:val="21"/>
          <w:szCs w:val="21"/>
        </w:rPr>
        <w:t>від</w:t>
      </w:r>
      <w:r w:rsidR="00B63B7D" w:rsidRPr="00DA60E9">
        <w:rPr>
          <w:rFonts w:ascii="Arial" w:hAnsi="Arial" w:cs="Arial"/>
          <w:sz w:val="21"/>
          <w:szCs w:val="21"/>
        </w:rPr>
        <w:t xml:space="preserve"> 20 квітня 2015 року</w:t>
      </w:r>
      <w:r w:rsidRPr="00DA60E9">
        <w:rPr>
          <w:rFonts w:ascii="Arial" w:hAnsi="Arial" w:cs="Arial"/>
          <w:sz w:val="21"/>
          <w:szCs w:val="21"/>
          <w:lang w:val="uk-UA"/>
        </w:rPr>
        <w:t xml:space="preserve">, </w:t>
      </w:r>
      <w:r w:rsidRPr="00DA60E9">
        <w:rPr>
          <w:rFonts w:ascii="Arial" w:hAnsi="Arial" w:cs="Arial"/>
          <w:sz w:val="21"/>
          <w:szCs w:val="21"/>
        </w:rPr>
        <w:t>№ 446</w:t>
      </w:r>
    </w:p>
    <w:p w:rsidR="00B63B7D" w:rsidRPr="00DA60E9" w:rsidRDefault="00B63B7D" w:rsidP="009D4945">
      <w:pPr>
        <w:pStyle w:val="Nincstrkz"/>
        <w:ind w:left="72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D4945" w:rsidRPr="00DA60E9" w:rsidRDefault="009D4945" w:rsidP="009D4945">
      <w:pPr>
        <w:pStyle w:val="Nincstrkz"/>
        <w:ind w:left="720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Rcsostblzat"/>
        <w:tblW w:w="10637" w:type="dxa"/>
        <w:tblInd w:w="-1031" w:type="dxa"/>
        <w:tblLayout w:type="fixed"/>
        <w:tblLook w:val="04A0" w:firstRow="1" w:lastRow="0" w:firstColumn="1" w:lastColumn="0" w:noHBand="0" w:noVBand="1"/>
      </w:tblPr>
      <w:tblGrid>
        <w:gridCol w:w="3794"/>
        <w:gridCol w:w="2307"/>
        <w:gridCol w:w="2268"/>
        <w:gridCol w:w="2229"/>
        <w:gridCol w:w="39"/>
      </w:tblGrid>
      <w:tr w:rsidR="00DA60E9" w:rsidRPr="00DA60E9" w:rsidTr="00DE3A3E">
        <w:trPr>
          <w:gridAfter w:val="1"/>
          <w:wAfter w:w="39" w:type="dxa"/>
        </w:trPr>
        <w:tc>
          <w:tcPr>
            <w:tcW w:w="3794" w:type="dxa"/>
            <w:vMerge w:val="restart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діяльності за освітніми лініями</w:t>
            </w:r>
          </w:p>
        </w:tc>
        <w:tc>
          <w:tcPr>
            <w:tcW w:w="6804" w:type="dxa"/>
            <w:gridSpan w:val="3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занять на тиждень за віковими групами</w:t>
            </w:r>
          </w:p>
        </w:tc>
      </w:tr>
      <w:tr w:rsidR="00DA60E9" w:rsidRPr="00DA60E9" w:rsidTr="00DE3A3E">
        <w:tc>
          <w:tcPr>
            <w:tcW w:w="3794" w:type="dxa"/>
            <w:vMerge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молодша (від 3 до 4 років)</w:t>
            </w:r>
          </w:p>
        </w:tc>
        <w:tc>
          <w:tcPr>
            <w:tcW w:w="2268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Середня (від 4 до 5 років)</w:t>
            </w:r>
          </w:p>
        </w:tc>
        <w:tc>
          <w:tcPr>
            <w:tcW w:w="2268" w:type="dxa"/>
            <w:gridSpan w:val="2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Старша (від 5 до 6  (7) років)</w:t>
            </w:r>
          </w:p>
        </w:tc>
      </w:tr>
      <w:tr w:rsidR="00DA60E9" w:rsidRPr="00DA60E9" w:rsidTr="00DE3A3E">
        <w:tc>
          <w:tcPr>
            <w:tcW w:w="3794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соціумом</w:t>
            </w:r>
          </w:p>
        </w:tc>
        <w:tc>
          <w:tcPr>
            <w:tcW w:w="2307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gridSpan w:val="2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A60E9" w:rsidRPr="00DA60E9" w:rsidTr="00DE3A3E">
        <w:tc>
          <w:tcPr>
            <w:tcW w:w="3794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</w:t>
            </w:r>
          </w:p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природним довкіллям</w:t>
            </w:r>
          </w:p>
        </w:tc>
        <w:tc>
          <w:tcPr>
            <w:tcW w:w="2307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gridSpan w:val="2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A60E9" w:rsidRPr="00DA60E9" w:rsidTr="00DE3A3E">
        <w:tc>
          <w:tcPr>
            <w:tcW w:w="3794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Художньо – продуктивна діяльність</w:t>
            </w:r>
          </w:p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(музична, образотворча, театральна тощо)</w:t>
            </w:r>
          </w:p>
        </w:tc>
        <w:tc>
          <w:tcPr>
            <w:tcW w:w="2307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gridSpan w:val="2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A60E9" w:rsidRPr="00DA60E9" w:rsidTr="00DE3A3E">
        <w:tc>
          <w:tcPr>
            <w:tcW w:w="3794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Сенсорний розвиток</w:t>
            </w:r>
          </w:p>
        </w:tc>
        <w:tc>
          <w:tcPr>
            <w:tcW w:w="2307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268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268" w:type="dxa"/>
            <w:gridSpan w:val="2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A60E9" w:rsidRPr="00DA60E9" w:rsidTr="00DE3A3E">
        <w:tc>
          <w:tcPr>
            <w:tcW w:w="3794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Логіко – математичний розвиток</w:t>
            </w:r>
          </w:p>
        </w:tc>
        <w:tc>
          <w:tcPr>
            <w:tcW w:w="2307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gridSpan w:val="2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A60E9" w:rsidRPr="00DA60E9" w:rsidTr="00DE3A3E">
        <w:tc>
          <w:tcPr>
            <w:tcW w:w="3794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</w:t>
            </w:r>
          </w:p>
        </w:tc>
        <w:tc>
          <w:tcPr>
            <w:tcW w:w="2307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gridSpan w:val="2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A60E9" w:rsidRPr="00DA60E9" w:rsidTr="00DE3A3E">
        <w:tc>
          <w:tcPr>
            <w:tcW w:w="3794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Здоров’я та </w:t>
            </w:r>
          </w:p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розвиток</w:t>
            </w:r>
          </w:p>
        </w:tc>
        <w:tc>
          <w:tcPr>
            <w:tcW w:w="2307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gridSpan w:val="2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A60E9" w:rsidRPr="00DA60E9" w:rsidTr="00DE3A3E">
        <w:tc>
          <w:tcPr>
            <w:tcW w:w="3794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кількість занять </w:t>
            </w:r>
          </w:p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тиждень</w:t>
            </w:r>
          </w:p>
        </w:tc>
        <w:tc>
          <w:tcPr>
            <w:tcW w:w="2307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  <w:gridSpan w:val="2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DA60E9" w:rsidRPr="00DA60E9" w:rsidTr="00DE3A3E">
        <w:trPr>
          <w:gridAfter w:val="1"/>
          <w:wAfter w:w="39" w:type="dxa"/>
        </w:trPr>
        <w:tc>
          <w:tcPr>
            <w:tcW w:w="3794" w:type="dxa"/>
            <w:vMerge w:val="restart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Максимальне навантаження на тиждень на дитину </w:t>
            </w:r>
          </w:p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(в астрономічних годинах)</w:t>
            </w:r>
          </w:p>
        </w:tc>
        <w:tc>
          <w:tcPr>
            <w:tcW w:w="6804" w:type="dxa"/>
            <w:gridSpan w:val="3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(Без додаткових освітніх послуг)</w:t>
            </w:r>
          </w:p>
        </w:tc>
      </w:tr>
      <w:tr w:rsidR="00DA60E9" w:rsidRPr="00DA60E9" w:rsidTr="00DE3A3E">
        <w:trPr>
          <w:gridAfter w:val="1"/>
          <w:wAfter w:w="39" w:type="dxa"/>
          <w:trHeight w:val="654"/>
        </w:trPr>
        <w:tc>
          <w:tcPr>
            <w:tcW w:w="3794" w:type="dxa"/>
            <w:vMerge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2268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2229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</w:tr>
      <w:tr w:rsidR="00DA60E9" w:rsidRPr="00DA60E9" w:rsidTr="00DE3A3E">
        <w:trPr>
          <w:gridAfter w:val="1"/>
          <w:wAfter w:w="39" w:type="dxa"/>
          <w:trHeight w:val="355"/>
        </w:trPr>
        <w:tc>
          <w:tcPr>
            <w:tcW w:w="3794" w:type="dxa"/>
            <w:vMerge/>
          </w:tcPr>
          <w:p w:rsidR="009D4945" w:rsidRPr="00DA60E9" w:rsidRDefault="009D4945" w:rsidP="00DE3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gridSpan w:val="3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(З додатковими освітніми послугами) </w:t>
            </w:r>
          </w:p>
        </w:tc>
      </w:tr>
      <w:tr w:rsidR="00DA60E9" w:rsidRPr="00DA60E9" w:rsidTr="00DE3A3E">
        <w:trPr>
          <w:gridAfter w:val="1"/>
          <w:wAfter w:w="39" w:type="dxa"/>
          <w:trHeight w:val="194"/>
        </w:trPr>
        <w:tc>
          <w:tcPr>
            <w:tcW w:w="3794" w:type="dxa"/>
            <w:vMerge/>
          </w:tcPr>
          <w:p w:rsidR="009D4945" w:rsidRPr="00DA60E9" w:rsidRDefault="009D4945" w:rsidP="00DE3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2268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</w:t>
            </w:r>
          </w:p>
        </w:tc>
        <w:tc>
          <w:tcPr>
            <w:tcW w:w="2229" w:type="dxa"/>
          </w:tcPr>
          <w:p w:rsidR="009D4945" w:rsidRPr="00DA60E9" w:rsidRDefault="009D4945" w:rsidP="00DE3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8,3</w:t>
            </w:r>
          </w:p>
        </w:tc>
      </w:tr>
    </w:tbl>
    <w:p w:rsidR="009D4945" w:rsidRPr="00DA60E9" w:rsidRDefault="009D4945" w:rsidP="009D4945">
      <w:pPr>
        <w:pStyle w:val="Nincstrkz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945" w:rsidRPr="00DA60E9" w:rsidRDefault="009D4945" w:rsidP="009D4945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- у  молодшій групі не більше 15 хв.; інтегроване – 20хв., з фізкультури – 20 хв.</w:t>
      </w:r>
    </w:p>
    <w:p w:rsidR="009D4945" w:rsidRPr="00DA60E9" w:rsidRDefault="009D4945" w:rsidP="009D4945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- у середній – 20 хв.;інтегроване – 30хв., з фізкультури – 25 хв.</w:t>
      </w:r>
    </w:p>
    <w:p w:rsidR="009D4945" w:rsidRPr="00DA60E9" w:rsidRDefault="009D4945" w:rsidP="009D4945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>- у старшій – 25 хв.; інтегроване – 40хв., з фізкультури – 30 хв.</w:t>
      </w:r>
    </w:p>
    <w:p w:rsidR="009D4945" w:rsidRPr="00DA60E9" w:rsidRDefault="009D4945" w:rsidP="009D4945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допустима кількість занять в молодшій та середній групах не перевищує двох, у старшій – трьох організованих занять. </w:t>
      </w:r>
    </w:p>
    <w:p w:rsidR="009D4945" w:rsidRPr="00DA60E9" w:rsidRDefault="009D4945" w:rsidP="009D4945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0E9">
        <w:rPr>
          <w:rFonts w:ascii="Times New Roman" w:hAnsi="Times New Roman" w:cs="Times New Roman"/>
          <w:sz w:val="28"/>
          <w:szCs w:val="28"/>
          <w:lang w:val="uk-UA"/>
        </w:rPr>
        <w:t xml:space="preserve">Години, передбачені для фізкультурних занять, не враховуються під час визначення гранично допустимого навчального навантаження на дітей. </w:t>
      </w:r>
    </w:p>
    <w:p w:rsidR="009D4945" w:rsidRPr="00DA60E9" w:rsidRDefault="009D4945" w:rsidP="009D4945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CCD" w:rsidRPr="0072524E" w:rsidRDefault="00082CCD" w:rsidP="009D494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CD" w:rsidRPr="0072524E" w:rsidRDefault="00082CCD" w:rsidP="009D494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CD" w:rsidRPr="0072524E" w:rsidRDefault="00082CCD" w:rsidP="009D494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CD" w:rsidRPr="0072524E" w:rsidRDefault="00082CCD" w:rsidP="009D494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4EE" w:rsidRPr="0072524E" w:rsidRDefault="005364EE" w:rsidP="009D4945">
      <w:pPr>
        <w:pStyle w:val="Nincstrkz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en-GB"/>
        </w:rPr>
        <w:t>Po</w:t>
      </w: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 xml:space="preserve">зділ </w:t>
      </w:r>
      <w:r w:rsidRPr="00DA60E9">
        <w:rPr>
          <w:rFonts w:ascii="Times New Roman" w:hAnsi="Times New Roman" w:cs="Times New Roman"/>
          <w:b/>
          <w:sz w:val="32"/>
          <w:szCs w:val="28"/>
          <w:lang w:val="en-GB"/>
        </w:rPr>
        <w:t>X</w:t>
      </w:r>
    </w:p>
    <w:p w:rsidR="009D4945" w:rsidRPr="00DA60E9" w:rsidRDefault="009D4945" w:rsidP="009D4945">
      <w:pPr>
        <w:pStyle w:val="Nincstrkz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 xml:space="preserve">Перелік освітніх програм закладу дошкільної освіти </w:t>
      </w:r>
    </w:p>
    <w:p w:rsidR="009D4945" w:rsidRPr="00DA60E9" w:rsidRDefault="00B6078F" w:rsidP="009D4945">
      <w:pPr>
        <w:pStyle w:val="Nincstrkz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>на 202</w:t>
      </w:r>
      <w:r w:rsidR="00BF7896">
        <w:rPr>
          <w:rFonts w:ascii="Times New Roman" w:hAnsi="Times New Roman" w:cs="Times New Roman"/>
          <w:b/>
          <w:sz w:val="32"/>
          <w:szCs w:val="28"/>
          <w:lang w:val="uk-UA"/>
        </w:rPr>
        <w:t>4</w:t>
      </w:r>
      <w:r w:rsidRPr="00DA60E9">
        <w:rPr>
          <w:rFonts w:ascii="Times New Roman" w:hAnsi="Times New Roman" w:cs="Times New Roman"/>
          <w:b/>
          <w:sz w:val="32"/>
          <w:szCs w:val="28"/>
          <w:lang w:val="uk-UA"/>
        </w:rPr>
        <w:t>-202</w:t>
      </w:r>
      <w:r w:rsidR="00BF7896">
        <w:rPr>
          <w:rFonts w:ascii="Times New Roman" w:hAnsi="Times New Roman" w:cs="Times New Roman"/>
          <w:b/>
          <w:sz w:val="32"/>
          <w:szCs w:val="28"/>
          <w:lang w:val="uk-UA"/>
        </w:rPr>
        <w:t>5</w:t>
      </w:r>
      <w:r w:rsidR="009D4945" w:rsidRPr="00DA60E9">
        <w:rPr>
          <w:rFonts w:ascii="Times New Roman" w:hAnsi="Times New Roman" w:cs="Times New Roman"/>
          <w:b/>
          <w:sz w:val="32"/>
          <w:szCs w:val="28"/>
          <w:lang w:val="uk-UA"/>
        </w:rPr>
        <w:t xml:space="preserve"> навчальний рік</w:t>
      </w:r>
    </w:p>
    <w:p w:rsidR="009D4945" w:rsidRPr="00DA60E9" w:rsidRDefault="009D4945" w:rsidP="009D4945">
      <w:pPr>
        <w:pStyle w:val="Nincstrkz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B06CB0" w:rsidRDefault="00B06CB0" w:rsidP="00B06CB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освітньому процесі використовується програма «Я у світі», </w:t>
      </w:r>
      <w:r w:rsidRPr="00B06CB0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розвитку дитини від народження до шести років /О. П. Аксьонова, А. М. Аніщук, Л. В. Артемова [та ін.] ; наук. кер. О. Л. </w:t>
      </w:r>
      <w:proofErr w:type="spellStart"/>
      <w:r w:rsidRPr="00B06CB0">
        <w:rPr>
          <w:rFonts w:ascii="Times New Roman" w:hAnsi="Times New Roman" w:cs="Times New Roman"/>
          <w:sz w:val="28"/>
          <w:szCs w:val="28"/>
          <w:lang w:val="uk-UA"/>
        </w:rPr>
        <w:t>Кононко</w:t>
      </w:r>
      <w:proofErr w:type="spellEnd"/>
      <w:r w:rsidRPr="00B06CB0">
        <w:rPr>
          <w:rFonts w:ascii="Times New Roman" w:hAnsi="Times New Roman" w:cs="Times New Roman"/>
          <w:sz w:val="28"/>
          <w:szCs w:val="28"/>
          <w:lang w:val="uk-UA"/>
        </w:rPr>
        <w:t>. 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CB0">
        <w:rPr>
          <w:rFonts w:ascii="Times New Roman" w:hAnsi="Times New Roman" w:cs="Times New Roman"/>
          <w:sz w:val="28"/>
          <w:szCs w:val="28"/>
          <w:lang w:val="uk-UA"/>
        </w:rPr>
        <w:t>Київ : ТОВ «МЦФЕР-Україна», 2019. — 488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одночасним застосуванням положень програми «Українське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дошкілля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Програма розвитку дитини дошкільного віку</w:t>
      </w:r>
      <w:r w:rsidR="00816870">
        <w:rPr>
          <w:rFonts w:ascii="Times New Roman" w:hAnsi="Times New Roman" w:cs="Times New Roman"/>
          <w:sz w:val="28"/>
          <w:szCs w:val="28"/>
          <w:lang w:val="uk-UA"/>
        </w:rPr>
        <w:t xml:space="preserve"> / О.І. </w:t>
      </w:r>
      <w:proofErr w:type="spellStart"/>
      <w:r w:rsidR="00816870">
        <w:rPr>
          <w:rFonts w:ascii="Times New Roman" w:hAnsi="Times New Roman" w:cs="Times New Roman"/>
          <w:sz w:val="28"/>
          <w:szCs w:val="28"/>
          <w:lang w:val="uk-UA"/>
        </w:rPr>
        <w:t>Біланб</w:t>
      </w:r>
      <w:proofErr w:type="spellEnd"/>
      <w:r w:rsidR="00816870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816870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816870">
        <w:rPr>
          <w:rFonts w:ascii="Times New Roman" w:hAnsi="Times New Roman" w:cs="Times New Roman"/>
          <w:sz w:val="28"/>
          <w:szCs w:val="28"/>
          <w:lang w:val="uk-UA"/>
        </w:rPr>
        <w:t xml:space="preserve">. Ред. О.В. </w:t>
      </w:r>
      <w:proofErr w:type="spellStart"/>
      <w:r w:rsidR="00816870">
        <w:rPr>
          <w:rFonts w:ascii="Times New Roman" w:hAnsi="Times New Roman" w:cs="Times New Roman"/>
          <w:sz w:val="28"/>
          <w:szCs w:val="28"/>
          <w:lang w:val="uk-UA"/>
        </w:rPr>
        <w:t>Низковської</w:t>
      </w:r>
      <w:proofErr w:type="spellEnd"/>
      <w:r w:rsidR="00816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16870" w:rsidRPr="00B06CB0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816870">
        <w:rPr>
          <w:rFonts w:ascii="Times New Roman" w:hAnsi="Times New Roman" w:cs="Times New Roman"/>
          <w:sz w:val="28"/>
          <w:szCs w:val="28"/>
          <w:lang w:val="uk-UA"/>
        </w:rPr>
        <w:t xml:space="preserve"> 256 с.</w:t>
      </w:r>
    </w:p>
    <w:p w:rsidR="00B06CB0" w:rsidRDefault="00B06CB0" w:rsidP="00B6078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організації і проведенні освітнього процесу використовується література відповідно до Переліку навчальної літератури,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E9">
        <w:rPr>
          <w:rFonts w:ascii="Times New Roman" w:hAnsi="Times New Roman" w:cs="Times New Roman"/>
          <w:sz w:val="28"/>
          <w:szCs w:val="28"/>
          <w:lang w:val="uk-UA"/>
        </w:rPr>
        <w:t>рекомендованої Міністерством освіти і науки України для використання в закладах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E3A3E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Лист МОН від 14.08.2023 № 1/12038-23 “Про переліки навчальної літератури та навчальних програм, рекомендованих Міністерством освіти і науки України для використання в освітньом</w:t>
      </w:r>
      <w:r w:rsidR="0037385F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>у процесі закладів освіти у 2024/2025</w:t>
      </w:r>
      <w:r w:rsidRPr="00DE3A3E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 навчальному році”</w:t>
      </w:r>
    </w:p>
    <w:p w:rsidR="003B2F8F" w:rsidRPr="00DA60E9" w:rsidRDefault="003B2F8F">
      <w:pPr>
        <w:rPr>
          <w:rFonts w:ascii="Times New Roman" w:hAnsi="Times New Roman" w:cs="Times New Roman"/>
          <w:sz w:val="24"/>
          <w:szCs w:val="24"/>
        </w:rPr>
      </w:pPr>
    </w:p>
    <w:sectPr w:rsidR="003B2F8F" w:rsidRPr="00DA60E9" w:rsidSect="0011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E73"/>
    <w:multiLevelType w:val="hybridMultilevel"/>
    <w:tmpl w:val="B3B6C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3E45"/>
    <w:multiLevelType w:val="hybridMultilevel"/>
    <w:tmpl w:val="597687AC"/>
    <w:lvl w:ilvl="0" w:tplc="3710B83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317"/>
    <w:multiLevelType w:val="hybridMultilevel"/>
    <w:tmpl w:val="781675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7EE"/>
    <w:multiLevelType w:val="hybridMultilevel"/>
    <w:tmpl w:val="E710F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853B1"/>
    <w:multiLevelType w:val="hybridMultilevel"/>
    <w:tmpl w:val="7BFE2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40682"/>
    <w:multiLevelType w:val="hybridMultilevel"/>
    <w:tmpl w:val="70B8DC48"/>
    <w:lvl w:ilvl="0" w:tplc="91C0E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02A5"/>
    <w:multiLevelType w:val="hybridMultilevel"/>
    <w:tmpl w:val="3CDAEA52"/>
    <w:lvl w:ilvl="0" w:tplc="C778D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12033B9"/>
    <w:multiLevelType w:val="hybridMultilevel"/>
    <w:tmpl w:val="446665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733E"/>
    <w:multiLevelType w:val="hybridMultilevel"/>
    <w:tmpl w:val="E902AEB2"/>
    <w:lvl w:ilvl="0" w:tplc="04190001">
      <w:start w:val="1"/>
      <w:numFmt w:val="bullet"/>
      <w:lvlText w:val=""/>
      <w:lvlJc w:val="left"/>
      <w:pPr>
        <w:ind w:left="-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</w:abstractNum>
  <w:abstractNum w:abstractNumId="9" w15:restartNumberingAfterBreak="0">
    <w:nsid w:val="1D4A69CA"/>
    <w:multiLevelType w:val="hybridMultilevel"/>
    <w:tmpl w:val="018804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67AA"/>
    <w:multiLevelType w:val="hybridMultilevel"/>
    <w:tmpl w:val="C5026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51E3F"/>
    <w:multiLevelType w:val="hybridMultilevel"/>
    <w:tmpl w:val="5972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41F6D"/>
    <w:multiLevelType w:val="hybridMultilevel"/>
    <w:tmpl w:val="10143746"/>
    <w:lvl w:ilvl="0" w:tplc="D0C25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90D68"/>
    <w:multiLevelType w:val="hybridMultilevel"/>
    <w:tmpl w:val="31B2C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092"/>
    <w:multiLevelType w:val="hybridMultilevel"/>
    <w:tmpl w:val="7A24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155BC"/>
    <w:multiLevelType w:val="hybridMultilevel"/>
    <w:tmpl w:val="A08C8C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C7260"/>
    <w:multiLevelType w:val="hybridMultilevel"/>
    <w:tmpl w:val="D3366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345FC"/>
    <w:multiLevelType w:val="hybridMultilevel"/>
    <w:tmpl w:val="3948ECA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CBB60B2"/>
    <w:multiLevelType w:val="hybridMultilevel"/>
    <w:tmpl w:val="AB2EAC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5169A"/>
    <w:multiLevelType w:val="hybridMultilevel"/>
    <w:tmpl w:val="22DE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E35B5"/>
    <w:multiLevelType w:val="hybridMultilevel"/>
    <w:tmpl w:val="84A8B9B6"/>
    <w:lvl w:ilvl="0" w:tplc="3710B83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37B78"/>
    <w:multiLevelType w:val="hybridMultilevel"/>
    <w:tmpl w:val="FC6A1A2E"/>
    <w:lvl w:ilvl="0" w:tplc="4ECEB9D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B9365F"/>
    <w:multiLevelType w:val="hybridMultilevel"/>
    <w:tmpl w:val="A8F2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0E5D"/>
    <w:multiLevelType w:val="hybridMultilevel"/>
    <w:tmpl w:val="7624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44E92"/>
    <w:multiLevelType w:val="hybridMultilevel"/>
    <w:tmpl w:val="D71A96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7A94517C"/>
    <w:multiLevelType w:val="hybridMultilevel"/>
    <w:tmpl w:val="86EED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0"/>
  </w:num>
  <w:num w:numId="5">
    <w:abstractNumId w:val="7"/>
  </w:num>
  <w:num w:numId="6">
    <w:abstractNumId w:val="22"/>
  </w:num>
  <w:num w:numId="7">
    <w:abstractNumId w:val="24"/>
  </w:num>
  <w:num w:numId="8">
    <w:abstractNumId w:val="17"/>
  </w:num>
  <w:num w:numId="9">
    <w:abstractNumId w:val="11"/>
  </w:num>
  <w:num w:numId="10">
    <w:abstractNumId w:val="2"/>
  </w:num>
  <w:num w:numId="11">
    <w:abstractNumId w:val="10"/>
  </w:num>
  <w:num w:numId="12">
    <w:abstractNumId w:val="3"/>
  </w:num>
  <w:num w:numId="13">
    <w:abstractNumId w:val="25"/>
  </w:num>
  <w:num w:numId="14">
    <w:abstractNumId w:val="16"/>
  </w:num>
  <w:num w:numId="15">
    <w:abstractNumId w:val="4"/>
  </w:num>
  <w:num w:numId="16">
    <w:abstractNumId w:val="19"/>
  </w:num>
  <w:num w:numId="17">
    <w:abstractNumId w:val="14"/>
  </w:num>
  <w:num w:numId="18">
    <w:abstractNumId w:val="23"/>
  </w:num>
  <w:num w:numId="19">
    <w:abstractNumId w:val="13"/>
  </w:num>
  <w:num w:numId="20">
    <w:abstractNumId w:val="8"/>
  </w:num>
  <w:num w:numId="21">
    <w:abstractNumId w:val="6"/>
  </w:num>
  <w:num w:numId="22">
    <w:abstractNumId w:val="9"/>
  </w:num>
  <w:num w:numId="23">
    <w:abstractNumId w:val="18"/>
  </w:num>
  <w:num w:numId="24">
    <w:abstractNumId w:val="12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54"/>
    <w:rsid w:val="00014FF7"/>
    <w:rsid w:val="00044A7F"/>
    <w:rsid w:val="00082CCD"/>
    <w:rsid w:val="000D2F8B"/>
    <w:rsid w:val="00110610"/>
    <w:rsid w:val="00130B54"/>
    <w:rsid w:val="00154810"/>
    <w:rsid w:val="00162866"/>
    <w:rsid w:val="00193902"/>
    <w:rsid w:val="001C3A10"/>
    <w:rsid w:val="001E2BE1"/>
    <w:rsid w:val="00226778"/>
    <w:rsid w:val="0024637D"/>
    <w:rsid w:val="0027486C"/>
    <w:rsid w:val="00297B04"/>
    <w:rsid w:val="002F4367"/>
    <w:rsid w:val="002F6BC5"/>
    <w:rsid w:val="00304203"/>
    <w:rsid w:val="003421BD"/>
    <w:rsid w:val="0037385F"/>
    <w:rsid w:val="003827FA"/>
    <w:rsid w:val="003A4721"/>
    <w:rsid w:val="003B2F8F"/>
    <w:rsid w:val="004D0461"/>
    <w:rsid w:val="00501FF6"/>
    <w:rsid w:val="005323D9"/>
    <w:rsid w:val="005364EE"/>
    <w:rsid w:val="005450B9"/>
    <w:rsid w:val="00551D2E"/>
    <w:rsid w:val="005B7BB9"/>
    <w:rsid w:val="005E5E04"/>
    <w:rsid w:val="005E65C7"/>
    <w:rsid w:val="00635734"/>
    <w:rsid w:val="00647580"/>
    <w:rsid w:val="006B119F"/>
    <w:rsid w:val="0072524E"/>
    <w:rsid w:val="00790E74"/>
    <w:rsid w:val="00814DFA"/>
    <w:rsid w:val="00816870"/>
    <w:rsid w:val="00833B41"/>
    <w:rsid w:val="0085720B"/>
    <w:rsid w:val="008D2EF3"/>
    <w:rsid w:val="00914F72"/>
    <w:rsid w:val="00925D1D"/>
    <w:rsid w:val="00926145"/>
    <w:rsid w:val="00971C73"/>
    <w:rsid w:val="009D4945"/>
    <w:rsid w:val="00A8285D"/>
    <w:rsid w:val="00AC1ACC"/>
    <w:rsid w:val="00AF48BE"/>
    <w:rsid w:val="00B06CB0"/>
    <w:rsid w:val="00B26C06"/>
    <w:rsid w:val="00B43952"/>
    <w:rsid w:val="00B56172"/>
    <w:rsid w:val="00B6078F"/>
    <w:rsid w:val="00B63B7D"/>
    <w:rsid w:val="00B707E5"/>
    <w:rsid w:val="00B86533"/>
    <w:rsid w:val="00BF7896"/>
    <w:rsid w:val="00C861DB"/>
    <w:rsid w:val="00C8666A"/>
    <w:rsid w:val="00CB46E3"/>
    <w:rsid w:val="00CD2AB3"/>
    <w:rsid w:val="00D70684"/>
    <w:rsid w:val="00DA60E9"/>
    <w:rsid w:val="00DC5AE1"/>
    <w:rsid w:val="00DE3A3E"/>
    <w:rsid w:val="00E10DA0"/>
    <w:rsid w:val="00E73D22"/>
    <w:rsid w:val="00E861C7"/>
    <w:rsid w:val="00E97396"/>
    <w:rsid w:val="00EA6219"/>
    <w:rsid w:val="00F457EA"/>
    <w:rsid w:val="00F7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8F68"/>
  <w15:docId w15:val="{E268E919-9A43-4D32-8C2A-04F6F258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0B54"/>
    <w:rPr>
      <w:lang w:val="ru-RU"/>
    </w:rPr>
  </w:style>
  <w:style w:type="paragraph" w:styleId="Cmsor1">
    <w:name w:val="heading 1"/>
    <w:basedOn w:val="Norml"/>
    <w:link w:val="Cmsor1Char"/>
    <w:uiPriority w:val="9"/>
    <w:qFormat/>
    <w:rsid w:val="00DE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0B5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30B54"/>
    <w:rPr>
      <w:b/>
      <w:bCs/>
    </w:rPr>
  </w:style>
  <w:style w:type="paragraph" w:styleId="Nincstrkz">
    <w:name w:val="No Spacing"/>
    <w:uiPriority w:val="1"/>
    <w:qFormat/>
    <w:rsid w:val="00DC5AE1"/>
    <w:pPr>
      <w:spacing w:after="0" w:line="240" w:lineRule="auto"/>
    </w:pPr>
    <w:rPr>
      <w:lang w:val="ru-RU"/>
    </w:rPr>
  </w:style>
  <w:style w:type="character" w:customStyle="1" w:styleId="rvts48">
    <w:name w:val="rvts48"/>
    <w:basedOn w:val="Bekezdsalapbettpusa"/>
    <w:rsid w:val="00DC5AE1"/>
  </w:style>
  <w:style w:type="table" w:styleId="Rcsostblzat">
    <w:name w:val="Table Grid"/>
    <w:basedOn w:val="Normltblzat"/>
    <w:uiPriority w:val="39"/>
    <w:rsid w:val="009D494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4945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6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E3A3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8EC4-F390-476F-9C15-89A79B34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30194</Words>
  <Characters>17211</Characters>
  <Application>Microsoft Office Word</Application>
  <DocSecurity>0</DocSecurity>
  <Lines>143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Bedő-PC</dc:creator>
  <cp:keywords/>
  <dc:description/>
  <cp:lastModifiedBy>Home</cp:lastModifiedBy>
  <cp:revision>10</cp:revision>
  <dcterms:created xsi:type="dcterms:W3CDTF">2024-09-09T09:57:00Z</dcterms:created>
  <dcterms:modified xsi:type="dcterms:W3CDTF">2024-09-09T10:12:00Z</dcterms:modified>
</cp:coreProperties>
</file>